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BF7" w:themeColor="accent1" w:themeTint="33"/>
  <w:body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AKI1002</w:t>
      </w: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蓝牙</w:t>
      </w:r>
      <w:r>
        <w:rPr>
          <w:rFonts w:hint="eastAsia"/>
          <w:sz w:val="32"/>
          <w:szCs w:val="32"/>
        </w:rPr>
        <w:t>一维红光盘点机</w:t>
      </w:r>
    </w:p>
    <w:p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用户手册</w:t>
      </w:r>
    </w:p>
    <w:p>
      <w:pPr>
        <w:rPr>
          <w:kern w:val="44"/>
          <w:sz w:val="44"/>
          <w:szCs w:val="44"/>
        </w:rPr>
      </w:pPr>
      <w: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194583888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32"/>
            <w:jc w:val="center"/>
            <w:rPr>
              <w:color w:val="auto"/>
            </w:rPr>
          </w:pPr>
          <w:r>
            <w:rPr>
              <w:color w:val="auto"/>
              <w:lang w:val="zh-CN"/>
            </w:rPr>
            <w:t>目录</w:t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TOC \h \z \u \t "标题 2,1,标题 3,2,标题 4,3" </w:instrText>
          </w:r>
          <w:r>
            <w:fldChar w:fldCharType="separate"/>
          </w:r>
          <w:r>
            <w:fldChar w:fldCharType="begin"/>
          </w:r>
          <w:r>
            <w:instrText xml:space="preserve"> HYPERLINK \l "_Toc82098666" </w:instrText>
          </w:r>
          <w:r>
            <w:fldChar w:fldCharType="separate"/>
          </w:r>
          <w:r>
            <w:rPr>
              <w:rStyle w:val="24"/>
            </w:rPr>
            <w:t>使用需知</w:t>
          </w:r>
          <w:r>
            <w:tab/>
          </w:r>
          <w:r>
            <w:fldChar w:fldCharType="begin"/>
          </w:r>
          <w:r>
            <w:instrText xml:space="preserve"> PAGEREF _Toc82098666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"_Toc82098667" </w:instrText>
          </w:r>
          <w:r>
            <w:fldChar w:fldCharType="separate"/>
          </w:r>
          <w:r>
            <w:rPr>
              <w:rStyle w:val="24"/>
            </w:rPr>
            <w:t>安全注意事项</w:t>
          </w:r>
          <w:r>
            <w:tab/>
          </w:r>
          <w:r>
            <w:fldChar w:fldCharType="begin"/>
          </w:r>
          <w:r>
            <w:instrText xml:space="preserve"> PAGEREF _Toc82098667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"_Toc82098668" </w:instrText>
          </w:r>
          <w:r>
            <w:fldChar w:fldCharType="separate"/>
          </w:r>
          <w:r>
            <w:rPr>
              <w:rStyle w:val="24"/>
            </w:rPr>
            <w:t>维护注意事项</w:t>
          </w:r>
          <w:r>
            <w:tab/>
          </w:r>
          <w:r>
            <w:fldChar w:fldCharType="begin"/>
          </w:r>
          <w:r>
            <w:instrText xml:space="preserve"> PAGEREF _Toc82098668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"_Toc82098669" </w:instrText>
          </w:r>
          <w:r>
            <w:fldChar w:fldCharType="separate"/>
          </w:r>
          <w:r>
            <w:rPr>
              <w:rStyle w:val="24"/>
            </w:rPr>
            <w:t>认识AKI1002盘点机</w:t>
          </w:r>
          <w:r>
            <w:tab/>
          </w:r>
          <w:r>
            <w:fldChar w:fldCharType="begin"/>
          </w:r>
          <w:r>
            <w:instrText xml:space="preserve"> PAGEREF _Toc82098669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"_Toc82098670" </w:instrText>
          </w:r>
          <w:r>
            <w:fldChar w:fldCharType="separate"/>
          </w:r>
          <w:r>
            <w:rPr>
              <w:rStyle w:val="24"/>
            </w:rPr>
            <w:t>产品特色</w:t>
          </w:r>
          <w:r>
            <w:tab/>
          </w:r>
          <w:r>
            <w:fldChar w:fldCharType="begin"/>
          </w:r>
          <w:r>
            <w:instrText xml:space="preserve"> PAGEREF _Toc82098670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"_Toc82098671" </w:instrText>
          </w:r>
          <w:r>
            <w:fldChar w:fldCharType="separate"/>
          </w:r>
          <w:r>
            <w:rPr>
              <w:rStyle w:val="24"/>
            </w:rPr>
            <w:t>外观说明</w:t>
          </w:r>
          <w:r>
            <w:tab/>
          </w:r>
          <w:r>
            <w:fldChar w:fldCharType="begin"/>
          </w:r>
          <w:r>
            <w:instrText xml:space="preserve"> PAGEREF _Toc82098671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"_Toc82098672" </w:instrText>
          </w:r>
          <w:r>
            <w:fldChar w:fldCharType="separate"/>
          </w:r>
          <w:r>
            <w:rPr>
              <w:rStyle w:val="24"/>
            </w:rPr>
            <w:t>按键说明</w:t>
          </w:r>
          <w:r>
            <w:tab/>
          </w:r>
          <w:r>
            <w:fldChar w:fldCharType="begin"/>
          </w:r>
          <w:r>
            <w:instrText xml:space="preserve"> PAGEREF _Toc82098672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"_Toc82098673" </w:instrText>
          </w:r>
          <w:r>
            <w:fldChar w:fldCharType="separate"/>
          </w:r>
          <w:r>
            <w:rPr>
              <w:rStyle w:val="24"/>
            </w:rPr>
            <w:t>技术参数</w:t>
          </w:r>
          <w:r>
            <w:tab/>
          </w:r>
          <w:r>
            <w:fldChar w:fldCharType="begin"/>
          </w:r>
          <w:r>
            <w:instrText xml:space="preserve"> PAGEREF _Toc82098673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"_Toc82098674" </w:instrText>
          </w:r>
          <w:r>
            <w:fldChar w:fldCharType="separate"/>
          </w:r>
          <w:r>
            <w:rPr>
              <w:rStyle w:val="24"/>
            </w:rPr>
            <w:t>正确的扫描方式</w:t>
          </w:r>
          <w:r>
            <w:tab/>
          </w:r>
          <w:r>
            <w:fldChar w:fldCharType="begin"/>
          </w:r>
          <w:r>
            <w:instrText xml:space="preserve"> PAGEREF _Toc82098674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"_Toc82098675" </w:instrText>
          </w:r>
          <w:r>
            <w:fldChar w:fldCharType="separate"/>
          </w:r>
          <w:r>
            <w:rPr>
              <w:rStyle w:val="24"/>
            </w:rPr>
            <w:t>错误的扫描方式</w:t>
          </w:r>
          <w:r>
            <w:tab/>
          </w:r>
          <w:r>
            <w:fldChar w:fldCharType="begin"/>
          </w:r>
          <w:r>
            <w:instrText xml:space="preserve"> PAGEREF _Toc82098675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"_Toc82098676" </w:instrText>
          </w:r>
          <w:r>
            <w:fldChar w:fldCharType="separate"/>
          </w:r>
          <w:r>
            <w:rPr>
              <w:rStyle w:val="24"/>
            </w:rPr>
            <w:t>第一章 产品特性与功能使用</w:t>
          </w:r>
          <w:r>
            <w:tab/>
          </w:r>
          <w:r>
            <w:fldChar w:fldCharType="begin"/>
          </w:r>
          <w:r>
            <w:instrText xml:space="preserve"> PAGEREF _Toc82098676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"_Toc82098677" </w:instrText>
          </w:r>
          <w:r>
            <w:fldChar w:fldCharType="separate"/>
          </w:r>
          <w:r>
            <w:rPr>
              <w:rStyle w:val="24"/>
            </w:rPr>
            <w:t>1.1 电池</w:t>
          </w:r>
          <w:r>
            <w:tab/>
          </w:r>
          <w:r>
            <w:fldChar w:fldCharType="begin"/>
          </w:r>
          <w:r>
            <w:instrText xml:space="preserve"> PAGEREF _Toc82098677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"_Toc82098678" </w:instrText>
          </w:r>
          <w:r>
            <w:fldChar w:fldCharType="separate"/>
          </w:r>
          <w:r>
            <w:rPr>
              <w:rStyle w:val="24"/>
            </w:rPr>
            <w:t>1.1.1 电池充电</w:t>
          </w:r>
          <w:r>
            <w:tab/>
          </w:r>
          <w:r>
            <w:fldChar w:fldCharType="begin"/>
          </w:r>
          <w:r>
            <w:instrText xml:space="preserve"> PAGEREF _Toc82098678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"_Toc82098679" </w:instrText>
          </w:r>
          <w:r>
            <w:fldChar w:fldCharType="separate"/>
          </w:r>
          <w:r>
            <w:rPr>
              <w:rStyle w:val="24"/>
            </w:rPr>
            <w:t>1.2自动休眠</w:t>
          </w:r>
          <w:r>
            <w:tab/>
          </w:r>
          <w:r>
            <w:fldChar w:fldCharType="begin"/>
          </w:r>
          <w:r>
            <w:instrText xml:space="preserve"> PAGEREF _Toc82098679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"_Toc82098680" </w:instrText>
          </w:r>
          <w:r>
            <w:fldChar w:fldCharType="separate"/>
          </w:r>
          <w:r>
            <w:rPr>
              <w:rStyle w:val="24"/>
            </w:rPr>
            <w:t>1.3关机时长</w:t>
          </w:r>
          <w:r>
            <w:tab/>
          </w:r>
          <w:r>
            <w:fldChar w:fldCharType="begin"/>
          </w:r>
          <w:r>
            <w:instrText xml:space="preserve"> PAGEREF _Toc82098680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"_Toc82098681" </w:instrText>
          </w:r>
          <w:r>
            <w:fldChar w:fldCharType="separate"/>
          </w:r>
          <w:r>
            <w:rPr>
              <w:rStyle w:val="24"/>
            </w:rPr>
            <w:t>1.4 盘点功能</w:t>
          </w:r>
          <w:r>
            <w:tab/>
          </w:r>
          <w:r>
            <w:fldChar w:fldCharType="begin"/>
          </w:r>
          <w:r>
            <w:instrText xml:space="preserve"> PAGEREF _Toc82098681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"_Toc82098682" </w:instrText>
          </w:r>
          <w:r>
            <w:fldChar w:fldCharType="separate"/>
          </w:r>
          <w:r>
            <w:rPr>
              <w:rStyle w:val="24"/>
            </w:rPr>
            <w:t>1.5 扫码枪功能</w:t>
          </w:r>
          <w:r>
            <w:tab/>
          </w:r>
          <w:r>
            <w:fldChar w:fldCharType="begin"/>
          </w:r>
          <w:r>
            <w:instrText xml:space="preserve"> PAGEREF _Toc82098682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"_Toc82098683" </w:instrText>
          </w:r>
          <w:r>
            <w:fldChar w:fldCharType="separate"/>
          </w:r>
          <w:r>
            <w:rPr>
              <w:rStyle w:val="24"/>
            </w:rPr>
            <w:t>1.6 采集器功能</w:t>
          </w:r>
          <w:r>
            <w:tab/>
          </w:r>
          <w:r>
            <w:fldChar w:fldCharType="begin"/>
          </w:r>
          <w:r>
            <w:instrText xml:space="preserve"> PAGEREF _Toc82098683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"_Toc82098684" </w:instrText>
          </w:r>
          <w:r>
            <w:fldChar w:fldCharType="separate"/>
          </w:r>
          <w:r>
            <w:rPr>
              <w:rStyle w:val="24"/>
            </w:rPr>
            <w:t>1.7 条码上传功能</w:t>
          </w:r>
          <w:r>
            <w:tab/>
          </w:r>
          <w:r>
            <w:fldChar w:fldCharType="begin"/>
          </w:r>
          <w:r>
            <w:instrText xml:space="preserve"> PAGEREF _Toc82098684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"_Toc82098685" </w:instrText>
          </w:r>
          <w:r>
            <w:fldChar w:fldCharType="separate"/>
          </w:r>
          <w:r>
            <w:rPr>
              <w:rStyle w:val="24"/>
            </w:rPr>
            <w:t>1.8 基本设置</w:t>
          </w:r>
          <w:r>
            <w:tab/>
          </w:r>
          <w:r>
            <w:fldChar w:fldCharType="begin"/>
          </w:r>
          <w:r>
            <w:instrText xml:space="preserve"> PAGEREF _Toc82098685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"_Toc82098686" </w:instrText>
          </w:r>
          <w:r>
            <w:fldChar w:fldCharType="separate"/>
          </w:r>
          <w:r>
            <w:rPr>
              <w:rStyle w:val="24"/>
            </w:rPr>
            <w:t>1.9 高级设置</w:t>
          </w:r>
          <w:r>
            <w:tab/>
          </w:r>
          <w:r>
            <w:fldChar w:fldCharType="begin"/>
          </w:r>
          <w:r>
            <w:instrText xml:space="preserve"> PAGEREF _Toc82098686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"_Toc82098687" </w:instrText>
          </w:r>
          <w:r>
            <w:fldChar w:fldCharType="separate"/>
          </w:r>
          <w:r>
            <w:rPr>
              <w:rStyle w:val="24"/>
            </w:rPr>
            <w:t>1.10 LED指示灯</w:t>
          </w:r>
          <w:r>
            <w:tab/>
          </w:r>
          <w:r>
            <w:fldChar w:fldCharType="begin"/>
          </w:r>
          <w:r>
            <w:instrText xml:space="preserve"> PAGEREF _Toc82098687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"_Toc82098688" </w:instrText>
          </w:r>
          <w:r>
            <w:fldChar w:fldCharType="separate"/>
          </w:r>
          <w:r>
            <w:rPr>
              <w:rStyle w:val="24"/>
            </w:rPr>
            <w:t>1.11蜂鸣器</w:t>
          </w:r>
          <w:r>
            <w:tab/>
          </w:r>
          <w:r>
            <w:fldChar w:fldCharType="begin"/>
          </w:r>
          <w:r>
            <w:instrText xml:space="preserve"> PAGEREF _Toc82098688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"_Toc82098689" </w:instrText>
          </w:r>
          <w:r>
            <w:fldChar w:fldCharType="separate"/>
          </w:r>
          <w:r>
            <w:rPr>
              <w:rStyle w:val="24"/>
            </w:rPr>
            <w:t>1.11.1 音量控制</w:t>
          </w:r>
          <w:r>
            <w:tab/>
          </w:r>
          <w:r>
            <w:fldChar w:fldCharType="begin"/>
          </w:r>
          <w:r>
            <w:instrText xml:space="preserve"> PAGEREF _Toc82098689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"_Toc82098690" </w:instrText>
          </w:r>
          <w:r>
            <w:fldChar w:fldCharType="separate"/>
          </w:r>
          <w:r>
            <w:rPr>
              <w:rStyle w:val="24"/>
            </w:rPr>
            <w:t>1.12振动提醒</w:t>
          </w:r>
          <w:r>
            <w:tab/>
          </w:r>
          <w:r>
            <w:fldChar w:fldCharType="begin"/>
          </w:r>
          <w:r>
            <w:instrText xml:space="preserve"> PAGEREF _Toc82098690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"_Toc82098691" </w:instrText>
          </w:r>
          <w:r>
            <w:fldChar w:fldCharType="separate"/>
          </w:r>
          <w:r>
            <w:rPr>
              <w:rStyle w:val="24"/>
            </w:rPr>
            <w:t>1.13 自动关闭红光模式</w:t>
          </w:r>
          <w:r>
            <w:tab/>
          </w:r>
          <w:r>
            <w:fldChar w:fldCharType="begin"/>
          </w:r>
          <w:r>
            <w:instrText xml:space="preserve"> PAGEREF _Toc82098691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"_Toc82098692" </w:instrText>
          </w:r>
          <w:r>
            <w:fldChar w:fldCharType="separate"/>
          </w:r>
          <w:r>
            <w:rPr>
              <w:rStyle w:val="24"/>
            </w:rPr>
            <w:t>1.14 连续扫描模式</w:t>
          </w:r>
          <w:r>
            <w:tab/>
          </w:r>
          <w:r>
            <w:fldChar w:fldCharType="begin"/>
          </w:r>
          <w:r>
            <w:instrText xml:space="preserve"> PAGEREF _Toc82098692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"_Toc82098693" </w:instrText>
          </w:r>
          <w:r>
            <w:fldChar w:fldCharType="separate"/>
          </w:r>
          <w:r>
            <w:rPr>
              <w:rStyle w:val="24"/>
            </w:rPr>
            <w:t>1.15 手动识读模式</w:t>
          </w:r>
          <w:r>
            <w:tab/>
          </w:r>
          <w:r>
            <w:fldChar w:fldCharType="begin"/>
          </w:r>
          <w:r>
            <w:instrText xml:space="preserve"> PAGEREF _Toc82098693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"_Toc82098694" </w:instrText>
          </w:r>
          <w:r>
            <w:fldChar w:fldCharType="separate"/>
          </w:r>
          <w:r>
            <w:rPr>
              <w:rStyle w:val="24"/>
            </w:rPr>
            <w:t>1.16 字母大小写设定</w:t>
          </w:r>
          <w:r>
            <w:tab/>
          </w:r>
          <w:r>
            <w:fldChar w:fldCharType="begin"/>
          </w:r>
          <w:r>
            <w:instrText xml:space="preserve"> PAGEREF _Toc82098694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"_Toc82098695" </w:instrText>
          </w:r>
          <w:r>
            <w:fldChar w:fldCharType="separate"/>
          </w:r>
          <w:r>
            <w:rPr>
              <w:rStyle w:val="24"/>
            </w:rPr>
            <w:t>1.17 短条码识读</w:t>
          </w:r>
          <w:r>
            <w:tab/>
          </w:r>
          <w:r>
            <w:fldChar w:fldCharType="begin"/>
          </w:r>
          <w:r>
            <w:instrText xml:space="preserve"> PAGEREF _Toc82098695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"_Toc82098696" </w:instrText>
          </w:r>
          <w:r>
            <w:fldChar w:fldCharType="separate"/>
          </w:r>
          <w:r>
            <w:rPr>
              <w:rStyle w:val="24"/>
            </w:rPr>
            <w:t>1.18 识别反色条码</w:t>
          </w:r>
          <w:r>
            <w:tab/>
          </w:r>
          <w:r>
            <w:fldChar w:fldCharType="begin"/>
          </w:r>
          <w:r>
            <w:instrText xml:space="preserve"> PAGEREF _Toc82098696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"_Toc82098697" </w:instrText>
          </w:r>
          <w:r>
            <w:fldChar w:fldCharType="separate"/>
          </w:r>
          <w:r>
            <w:rPr>
              <w:rStyle w:val="24"/>
            </w:rPr>
            <w:t>1.19 传送缓冲区</w:t>
          </w:r>
          <w:r>
            <w:tab/>
          </w:r>
          <w:r>
            <w:fldChar w:fldCharType="begin"/>
          </w:r>
          <w:r>
            <w:instrText xml:space="preserve"> PAGEREF _Toc82098697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"_Toc82098698" </w:instrText>
          </w:r>
          <w:r>
            <w:fldChar w:fldCharType="separate"/>
          </w:r>
          <w:r>
            <w:rPr>
              <w:rStyle w:val="24"/>
            </w:rPr>
            <w:t>第二章 数据传输方式与无线连接</w:t>
          </w:r>
          <w:r>
            <w:tab/>
          </w:r>
          <w:r>
            <w:fldChar w:fldCharType="begin"/>
          </w:r>
          <w:r>
            <w:instrText xml:space="preserve"> PAGEREF _Toc82098698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"_Toc82098699" </w:instrText>
          </w:r>
          <w:r>
            <w:fldChar w:fldCharType="separate"/>
          </w:r>
          <w:r>
            <w:rPr>
              <w:rStyle w:val="24"/>
            </w:rPr>
            <w:t>2.1蓝牙</w:t>
          </w:r>
          <w:r>
            <w:tab/>
          </w:r>
          <w:r>
            <w:fldChar w:fldCharType="begin"/>
          </w:r>
          <w:r>
            <w:instrText xml:space="preserve"> PAGEREF _Toc82098699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"_Toc82098700" </w:instrText>
          </w:r>
          <w:r>
            <w:fldChar w:fldCharType="separate"/>
          </w:r>
          <w:r>
            <w:rPr>
              <w:rStyle w:val="24"/>
            </w:rPr>
            <w:t>2.1.1 接收器模式</w:t>
          </w:r>
          <w:r>
            <w:tab/>
          </w:r>
          <w:r>
            <w:fldChar w:fldCharType="begin"/>
          </w:r>
          <w:r>
            <w:instrText xml:space="preserve"> PAGEREF _Toc82098700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"_Toc82098701" </w:instrText>
          </w:r>
          <w:r>
            <w:fldChar w:fldCharType="separate"/>
          </w:r>
          <w:r>
            <w:rPr>
              <w:rStyle w:val="24"/>
            </w:rPr>
            <w:t>2.1.1.1 接收器配对</w:t>
          </w:r>
          <w:r>
            <w:tab/>
          </w:r>
          <w:r>
            <w:fldChar w:fldCharType="begin"/>
          </w:r>
          <w:r>
            <w:instrText xml:space="preserve"> PAGEREF _Toc82098701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"_Toc82098702" </w:instrText>
          </w:r>
          <w:r>
            <w:fldChar w:fldCharType="separate"/>
          </w:r>
          <w:r>
            <w:rPr>
              <w:rStyle w:val="24"/>
            </w:rPr>
            <w:t>2.1.1.2 解除接收器的绑定</w:t>
          </w:r>
          <w:r>
            <w:tab/>
          </w:r>
          <w:r>
            <w:fldChar w:fldCharType="begin"/>
          </w:r>
          <w:r>
            <w:instrText xml:space="preserve"> PAGEREF _Toc82098702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"_Toc82098703" </w:instrText>
          </w:r>
          <w:r>
            <w:fldChar w:fldCharType="separate"/>
          </w:r>
          <w:r>
            <w:rPr>
              <w:rStyle w:val="24"/>
            </w:rPr>
            <w:t>2.1.2 蓝牙HID模式</w:t>
          </w:r>
          <w:r>
            <w:tab/>
          </w:r>
          <w:r>
            <w:fldChar w:fldCharType="begin"/>
          </w:r>
          <w:r>
            <w:instrText xml:space="preserve"> PAGEREF _Toc82098703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"_Toc82098704" </w:instrText>
          </w:r>
          <w:r>
            <w:fldChar w:fldCharType="separate"/>
          </w:r>
          <w:r>
            <w:rPr>
              <w:rStyle w:val="24"/>
            </w:rPr>
            <w:t>2.1.3 蓝牙GATT模式</w:t>
          </w:r>
          <w:r>
            <w:tab/>
          </w:r>
          <w:r>
            <w:fldChar w:fldCharType="begin"/>
          </w:r>
          <w:r>
            <w:instrText xml:space="preserve"> PAGEREF _Toc82098704 \h </w:instrText>
          </w:r>
          <w:r>
            <w:fldChar w:fldCharType="separate"/>
          </w:r>
          <w:r>
            <w:t>25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"_Toc82098705" </w:instrText>
          </w:r>
          <w:r>
            <w:fldChar w:fldCharType="separate"/>
          </w:r>
          <w:r>
            <w:rPr>
              <w:rStyle w:val="24"/>
            </w:rPr>
            <w:t xml:space="preserve">2.2 </w:t>
          </w:r>
          <w:r>
            <w:rPr>
              <w:rStyle w:val="24"/>
              <w:rFonts w:asciiTheme="minorEastAsia" w:hAnsiTheme="minorEastAsia"/>
            </w:rPr>
            <w:t>USB HID</w:t>
          </w:r>
          <w:r>
            <w:tab/>
          </w:r>
          <w:r>
            <w:fldChar w:fldCharType="begin"/>
          </w:r>
          <w:r>
            <w:instrText xml:space="preserve"> PAGEREF _Toc82098705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"_Toc82098706" </w:instrText>
          </w:r>
          <w:r>
            <w:fldChar w:fldCharType="separate"/>
          </w:r>
          <w:r>
            <w:rPr>
              <w:rStyle w:val="24"/>
            </w:rPr>
            <w:t>2.2.1 USB HID模式</w:t>
          </w:r>
          <w:r>
            <w:tab/>
          </w:r>
          <w:r>
            <w:fldChar w:fldCharType="begin"/>
          </w:r>
          <w:r>
            <w:instrText xml:space="preserve"> PAGEREF _Toc82098706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"_Toc82098707" </w:instrText>
          </w:r>
          <w:r>
            <w:fldChar w:fldCharType="separate"/>
          </w:r>
          <w:r>
            <w:rPr>
              <w:rStyle w:val="24"/>
            </w:rPr>
            <w:t xml:space="preserve">2.3 </w:t>
          </w:r>
          <w:r>
            <w:rPr>
              <w:rStyle w:val="24"/>
              <w:rFonts w:asciiTheme="minorEastAsia" w:hAnsiTheme="minorEastAsia"/>
            </w:rPr>
            <w:t>U盘导出</w:t>
          </w:r>
          <w:r>
            <w:tab/>
          </w:r>
          <w:r>
            <w:fldChar w:fldCharType="begin"/>
          </w:r>
          <w:r>
            <w:instrText xml:space="preserve"> PAGEREF _Toc82098707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8296"/>
            </w:tabs>
          </w:pPr>
          <w:r>
            <w:fldChar w:fldCharType="begin"/>
          </w:r>
          <w:r>
            <w:instrText xml:space="preserve"> HYPERLINK \l "_Toc82098708" </w:instrText>
          </w:r>
          <w:r>
            <w:fldChar w:fldCharType="separate"/>
          </w:r>
          <w:r>
            <w:rPr>
              <w:rStyle w:val="24"/>
            </w:rPr>
            <w:t>第三章 常见故障与解决</w:t>
          </w:r>
          <w:r>
            <w:tab/>
          </w:r>
          <w:r>
            <w:fldChar w:fldCharType="begin"/>
          </w:r>
          <w:r>
            <w:instrText xml:space="preserve"> PAGEREF _Toc82098708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>
          <w:pPr>
            <w:tabs>
              <w:tab w:val="left" w:pos="150"/>
            </w:tabs>
          </w:pPr>
          <w:r>
            <w:fldChar w:fldCharType="end"/>
          </w:r>
          <w:r>
            <w:tab/>
          </w:r>
        </w:p>
      </w:sdtContent>
    </w:sdt>
    <w:p>
      <w:pPr>
        <w:pStyle w:val="3"/>
      </w:pPr>
      <w:bookmarkStart w:id="0" w:name="_Toc82098666"/>
      <w:r>
        <w:t>使用需知</w:t>
      </w:r>
      <w:bookmarkEnd w:id="0"/>
    </w:p>
    <w:p>
      <w:pPr>
        <w:pStyle w:val="4"/>
      </w:pPr>
      <w:bookmarkStart w:id="1" w:name="_Toc82098667"/>
      <w:r>
        <w:rPr>
          <w:rFonts w:hint="eastAsia"/>
        </w:rPr>
        <w:t>安全注意事项</w:t>
      </w:r>
      <w:bookmarkEnd w:id="1"/>
    </w:p>
    <w:p>
      <w:r>
        <w:rPr>
          <w:rFonts w:hint="eastAsia"/>
        </w:rPr>
        <w:t>请勿擅自随意拆装机器，或是将异物置入机器，以免造成短路或电路损坏。</w:t>
      </w:r>
    </w:p>
    <w:p>
      <w:r>
        <w:rPr>
          <w:rFonts w:hint="eastAsia"/>
        </w:rPr>
        <w:t>请勿使机器、电池接近火源。请您仔细阅读手册的所有内容，以使您更充分了解本产品的使用以及注意事项。</w:t>
      </w:r>
    </w:p>
    <w:p>
      <w:pPr>
        <w:pStyle w:val="4"/>
      </w:pPr>
      <w:bookmarkStart w:id="2" w:name="_Toc82098668"/>
      <w:r>
        <w:rPr>
          <w:rFonts w:hint="eastAsia"/>
        </w:rPr>
        <w:t>维护注意事项</w:t>
      </w:r>
      <w:bookmarkEnd w:id="2"/>
    </w:p>
    <w:p>
      <w:r>
        <w:rPr>
          <w:rFonts w:hint="eastAsia"/>
        </w:rPr>
        <w:t>机器外壳可用干净的湿布擦拭。</w:t>
      </w:r>
    </w:p>
    <w:p>
      <w:r>
        <w:rPr>
          <w:rFonts w:hint="eastAsia"/>
        </w:rPr>
        <w:t>若发现机器故障，请记下发生状况后与客服人员联系。</w:t>
      </w:r>
    </w:p>
    <w:p>
      <w:pPr>
        <w:widowControl/>
        <w:jc w:val="left"/>
      </w:pPr>
      <w:r>
        <w:br w:type="page"/>
      </w:r>
    </w:p>
    <w:p>
      <w:pPr>
        <w:pStyle w:val="3"/>
      </w:pPr>
      <w:bookmarkStart w:id="3" w:name="_Toc82098669"/>
      <w:r>
        <w:rPr>
          <w:rFonts w:hint="eastAsia"/>
        </w:rPr>
        <w:t>认识</w:t>
      </w:r>
      <w:r>
        <w:t>AKI1002</w:t>
      </w:r>
      <w:r>
        <w:rPr>
          <w:rFonts w:hint="eastAsia"/>
        </w:rPr>
        <w:t>盘点机</w:t>
      </w:r>
      <w:bookmarkEnd w:id="3"/>
    </w:p>
    <w:p>
      <w:pPr>
        <w:pStyle w:val="4"/>
      </w:pPr>
      <w:bookmarkStart w:id="4" w:name="_Toc82098670"/>
      <w:r>
        <w:t>产品特色</w:t>
      </w:r>
      <w:bookmarkEnd w:id="4"/>
    </w:p>
    <w:p>
      <w:r>
        <w:rPr>
          <w:rFonts w:hint="eastAsia"/>
        </w:rPr>
        <w:t>具备盘点、扫码、采集三个功能。</w:t>
      </w:r>
    </w:p>
    <w:p>
      <w:r>
        <w:rPr>
          <w:rFonts w:hint="eastAsia"/>
        </w:rPr>
        <w:t>数据传输</w:t>
      </w:r>
      <w:r>
        <w:t>支持蓝牙HI</w:t>
      </w:r>
      <w:r>
        <w:rPr>
          <w:rFonts w:hint="eastAsia"/>
        </w:rPr>
        <w:t>D模式、蓝牙GATT</w:t>
      </w:r>
      <w:r>
        <w:t>模式</w:t>
      </w:r>
      <w:r>
        <w:rPr>
          <w:rFonts w:hint="eastAsia"/>
        </w:rPr>
        <w:t>、接收器模式。</w:t>
      </w:r>
    </w:p>
    <w:p>
      <w:pPr>
        <w:rPr>
          <w:color w:val="FF0000"/>
        </w:rPr>
      </w:pPr>
      <w:r>
        <w:rPr>
          <w:rFonts w:hint="eastAsia"/>
          <w:color w:val="FF0000"/>
        </w:rPr>
        <w:t>支持windows、mac</w:t>
      </w:r>
      <w:r>
        <w:rPr>
          <w:color w:val="FF0000"/>
        </w:rPr>
        <w:t xml:space="preserve"> os</w:t>
      </w:r>
      <w:r>
        <w:rPr>
          <w:rFonts w:hint="eastAsia"/>
          <w:color w:val="FF0000"/>
        </w:rPr>
        <w:t>、li</w:t>
      </w:r>
      <w:r>
        <w:rPr>
          <w:color w:val="FF0000"/>
        </w:rPr>
        <w:t>nux</w:t>
      </w:r>
      <w:r>
        <w:rPr>
          <w:rFonts w:hint="eastAsia"/>
          <w:color w:val="FF0000"/>
        </w:rPr>
        <w:t>、and</w:t>
      </w:r>
      <w:r>
        <w:rPr>
          <w:color w:val="FF0000"/>
        </w:rPr>
        <w:t>roid</w:t>
      </w:r>
      <w:r>
        <w:rPr>
          <w:rFonts w:hint="eastAsia"/>
          <w:color w:val="FF0000"/>
        </w:rPr>
        <w:t>、ios系统。</w:t>
      </w:r>
    </w:p>
    <w:p>
      <w:r>
        <w:rPr>
          <w:rFonts w:hint="eastAsia"/>
        </w:rPr>
        <w:t>通过LED灯、蜂鸣器提供反馈机制。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内置 </w:t>
      </w:r>
      <w:r>
        <w:rPr>
          <w:color w:val="FF0000"/>
        </w:rPr>
        <w:t>2.5</w:t>
      </w:r>
      <w:r>
        <w:rPr>
          <w:rFonts w:hint="eastAsia"/>
          <w:color w:val="FF0000"/>
        </w:rPr>
        <w:t>M</w:t>
      </w:r>
      <w:r>
        <w:rPr>
          <w:color w:val="FF0000"/>
        </w:rPr>
        <w:t>B</w:t>
      </w:r>
      <w:r>
        <w:rPr>
          <w:rFonts w:hint="eastAsia"/>
          <w:color w:val="FF0000"/>
        </w:rPr>
        <w:t xml:space="preserve"> 存储器用于断线状态或盘点模式保存条码，可储存</w:t>
      </w:r>
      <w:r>
        <w:rPr>
          <w:color w:val="FF0000"/>
        </w:rPr>
        <w:t>6</w:t>
      </w:r>
      <w:r>
        <w:rPr>
          <w:rFonts w:hint="eastAsia"/>
          <w:color w:val="FF0000"/>
        </w:rPr>
        <w:t>万条长度为1</w:t>
      </w:r>
      <w:r>
        <w:rPr>
          <w:color w:val="FF0000"/>
        </w:rPr>
        <w:t>3</w:t>
      </w:r>
      <w:r>
        <w:rPr>
          <w:rFonts w:hint="eastAsia"/>
          <w:color w:val="FF0000"/>
        </w:rPr>
        <w:t>个字符的条码。</w:t>
      </w:r>
    </w:p>
    <w:p/>
    <w:p>
      <w:r>
        <w:rPr>
          <w:rFonts w:hint="eastAsia"/>
        </w:rPr>
        <w:t>★ 可扫屏幕上的条码</w:t>
      </w:r>
    </w:p>
    <w:p>
      <w:r>
        <w:rPr>
          <w:rFonts w:hint="eastAsia"/>
        </w:rPr>
        <w:t>★ 丰富的解码种类</w:t>
      </w:r>
    </w:p>
    <w:p>
      <w:r>
        <w:rPr>
          <w:rFonts w:hint="eastAsia"/>
        </w:rPr>
        <w:t>★ 超快的解码速度</w:t>
      </w:r>
    </w:p>
    <w:p>
      <w:r>
        <w:rPr>
          <w:rFonts w:hint="eastAsia"/>
        </w:rPr>
        <w:t>★ 全身防尘防摔设计</w:t>
      </w:r>
    </w:p>
    <w:p>
      <w:r>
        <w:rPr>
          <w:rFonts w:hint="eastAsia"/>
        </w:rPr>
        <w:t>★ 全部自主知识产权</w:t>
      </w:r>
    </w:p>
    <w:p>
      <w:r>
        <w:rPr>
          <w:rFonts w:hint="eastAsia"/>
        </w:rPr>
        <w:t>★ 极其舒适的操作手感</w:t>
      </w:r>
    </w:p>
    <w:p>
      <w:r>
        <w:rPr>
          <w:rFonts w:hint="eastAsia"/>
        </w:rPr>
        <w:t>★ 按键寿命高达</w:t>
      </w:r>
      <w:r>
        <w:t>1</w:t>
      </w:r>
      <w:r>
        <w:rPr>
          <w:rFonts w:hint="eastAsia"/>
        </w:rPr>
        <w:t>00万次</w:t>
      </w:r>
    </w:p>
    <w:p>
      <w:r>
        <w:rPr>
          <w:rFonts w:hint="eastAsia"/>
        </w:rPr>
        <w:t>★ 振动提醒功能</w:t>
      </w:r>
    </w:p>
    <w:p>
      <w:pPr>
        <w:rPr>
          <w:color w:val="FF0000"/>
        </w:rPr>
      </w:pPr>
      <w:r>
        <w:rPr>
          <w:rFonts w:hint="eastAsia"/>
          <w:color w:val="FF0000"/>
        </w:rPr>
        <w:t>★ 蓝牙传输范围超过</w:t>
      </w:r>
      <w:r>
        <w:rPr>
          <w:color w:val="FF0000"/>
        </w:rPr>
        <w:t>4</w:t>
      </w:r>
      <w:r>
        <w:rPr>
          <w:rFonts w:hint="eastAsia"/>
          <w:color w:val="FF0000"/>
        </w:rPr>
        <w:t>0米</w:t>
      </w:r>
    </w:p>
    <w:p>
      <w:r>
        <w:rPr>
          <w:rFonts w:hint="eastAsia"/>
        </w:rPr>
        <w:t xml:space="preserve">★ </w:t>
      </w:r>
      <w:r>
        <w:t>2000</w:t>
      </w:r>
      <w:r>
        <w:rPr>
          <w:rFonts w:hint="eastAsia"/>
        </w:rPr>
        <w:t>m</w:t>
      </w:r>
      <w:r>
        <w:t>Ah</w:t>
      </w:r>
      <w:r>
        <w:rPr>
          <w:rFonts w:hint="eastAsia"/>
        </w:rPr>
        <w:t>大容量锂离子电池</w:t>
      </w:r>
    </w:p>
    <w:p>
      <w:r>
        <w:rPr>
          <w:rFonts w:hint="eastAsia"/>
        </w:rPr>
        <w:t>★ 低功耗休眠技术保证超长的使用时间</w:t>
      </w:r>
    </w:p>
    <w:p>
      <w:pPr>
        <w:widowControl/>
        <w:jc w:val="left"/>
      </w:pPr>
      <w:r>
        <w:br w:type="page"/>
      </w:r>
    </w:p>
    <w:p>
      <w:pPr>
        <w:pStyle w:val="4"/>
      </w:pPr>
      <w:bookmarkStart w:id="5" w:name="_Toc82098671"/>
      <w:r>
        <w:rPr>
          <w:rFonts w:hint="eastAsia"/>
        </w:rPr>
        <w:t>外观说明</w:t>
      </w:r>
      <w:bookmarkEnd w:id="5"/>
    </w:p>
    <w:p>
      <w:r>
        <w:rPr>
          <w:rFonts w:hint="eastAsia"/>
        </w:rPr>
        <w:t xml:space="preserve">图片 </w:t>
      </w:r>
      <w:r>
        <w:t>…</w:t>
      </w:r>
    </w:p>
    <w:p/>
    <w:p/>
    <w:p>
      <w:pPr>
        <w:rPr>
          <w:b/>
          <w:bCs/>
          <w:sz w:val="22"/>
          <w:szCs w:val="24"/>
        </w:rPr>
      </w:pPr>
    </w:p>
    <w:p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整机配置</w:t>
      </w:r>
    </w:p>
    <w:p>
      <w:r>
        <w:t>AKI1002</w:t>
      </w:r>
      <w:r>
        <w:rPr>
          <w:rFonts w:hint="eastAsia"/>
        </w:rPr>
        <w:t>数据采集器一台</w:t>
      </w:r>
    </w:p>
    <w:p>
      <w:r>
        <w:rPr>
          <w:rFonts w:hint="eastAsia"/>
        </w:rPr>
        <w:t>锂离子电池一块（不可拆卸）</w:t>
      </w:r>
    </w:p>
    <w:p>
      <w:r>
        <w:rPr>
          <w:rFonts w:hint="eastAsia"/>
        </w:rPr>
        <w:t>用户手册一本</w:t>
      </w:r>
    </w:p>
    <w:p>
      <w:r>
        <w:t>T</w:t>
      </w:r>
      <w:r>
        <w:rPr>
          <w:rFonts w:hint="eastAsia"/>
        </w:rPr>
        <w:t>ype—c数据线一根</w:t>
      </w:r>
    </w:p>
    <w:p>
      <w:r>
        <w:rPr>
          <w:rFonts w:hint="eastAsia"/>
        </w:rPr>
        <w:t>接收器一个</w:t>
      </w:r>
    </w:p>
    <w:p/>
    <w:p/>
    <w:p>
      <w:pPr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设备启动</w:t>
      </w:r>
    </w:p>
    <w:p>
      <w:r>
        <w:rPr>
          <w:rFonts w:hint="eastAsia"/>
        </w:rPr>
        <w:t>按下电源键，打开</w:t>
      </w:r>
      <w:r>
        <w:t>AKI1002</w:t>
      </w:r>
      <w:r>
        <w:rPr>
          <w:rFonts w:hint="eastAsia"/>
        </w:rPr>
        <w:t>设备，设备上电时系统初始化，显示开机界面，三秒内进入系统到六宫格主菜单。此时用户根据需求可进行操作。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pStyle w:val="4"/>
      </w:pPr>
      <w:bookmarkStart w:id="6" w:name="_Toc82098672"/>
      <w:r>
        <w:rPr>
          <w:rFonts w:hint="eastAsia"/>
        </w:rPr>
        <w:t>按键说明</w:t>
      </w:r>
      <w:bookmarkEnd w:id="6"/>
    </w:p>
    <w:p>
      <w:r>
        <w:rPr>
          <w:rFonts w:hint="eastAsia"/>
        </w:rPr>
        <w:t>按下电源键，盘点机</w:t>
      </w:r>
      <w:r>
        <w:t>上电</w:t>
      </w:r>
      <w:r>
        <w:rPr>
          <w:rFonts w:hint="eastAsia"/>
        </w:rPr>
        <w:t>开机</w:t>
      </w:r>
      <w:r>
        <w:t>。</w:t>
      </w:r>
    </w:p>
    <w:p>
      <w:r>
        <w:rPr>
          <w:rFonts w:hint="eastAsia"/>
        </w:rPr>
        <w:t>主界面分为六个模块：1</w:t>
      </w:r>
      <w:r>
        <w:t>.</w:t>
      </w:r>
      <w:r>
        <w:rPr>
          <w:rFonts w:hint="eastAsia"/>
        </w:rPr>
        <w:t xml:space="preserve">盘点 </w:t>
      </w:r>
      <w:r>
        <w:t>2.</w:t>
      </w:r>
      <w:r>
        <w:rPr>
          <w:rFonts w:hint="eastAsia"/>
        </w:rPr>
        <w:t xml:space="preserve">扫码枪 </w:t>
      </w:r>
      <w:r>
        <w:t>3.</w:t>
      </w:r>
      <w:r>
        <w:rPr>
          <w:rFonts w:hint="eastAsia"/>
        </w:rPr>
        <w:t xml:space="preserve">采集器 </w:t>
      </w:r>
      <w:r>
        <w:t>4.</w:t>
      </w:r>
      <w:r>
        <w:rPr>
          <w:rFonts w:hint="eastAsia"/>
        </w:rPr>
        <w:t xml:space="preserve">条码上传 </w:t>
      </w:r>
      <w:r>
        <w:t>5.</w:t>
      </w:r>
      <w:r>
        <w:rPr>
          <w:rFonts w:hint="eastAsia"/>
        </w:rPr>
        <w:t xml:space="preserve">基本设置 </w:t>
      </w:r>
      <w:r>
        <w:t>6.</w:t>
      </w:r>
      <w:r>
        <w:rPr>
          <w:rFonts w:hint="eastAsia"/>
        </w:rPr>
        <w:t>高级设置</w:t>
      </w:r>
    </w:p>
    <w:p/>
    <w:p>
      <w:r>
        <w:rPr>
          <w:rFonts w:hint="eastAsia"/>
        </w:rPr>
        <w:t>方向键进行功能菜单选择。</w:t>
      </w:r>
    </w:p>
    <w:p>
      <w:r>
        <w:rPr>
          <w:rFonts w:hint="eastAsia"/>
        </w:rPr>
        <w:t>“OK”键选择确定。</w:t>
      </w:r>
    </w:p>
    <w:p>
      <w:r>
        <w:rPr>
          <w:rFonts w:hint="eastAsia"/>
        </w:rPr>
        <w:t>“C”为返回上一级。</w:t>
      </w:r>
    </w:p>
    <w:p>
      <w:r>
        <w:rPr>
          <w:rFonts w:hint="eastAsia"/>
        </w:rPr>
        <w:t>数字键盘为输入。</w:t>
      </w:r>
    </w:p>
    <w:p>
      <w:r>
        <w:rPr>
          <w:rFonts w:hint="eastAsia"/>
        </w:rPr>
        <w:t>“*SW”键可切换数字、英文大小写以及中文输入。</w:t>
      </w:r>
    </w:p>
    <w:p>
      <w:r>
        <w:rPr>
          <w:rFonts w:hint="eastAsia"/>
        </w:rPr>
        <w:t>“F1”键在扫码的时候用于修改条码。</w:t>
      </w:r>
    </w:p>
    <w:p>
      <w:r>
        <w:rPr>
          <w:rFonts w:hint="eastAsia"/>
        </w:rPr>
        <w:t>“F2”键用于改品名。</w:t>
      </w:r>
    </w:p>
    <w:p>
      <w:r>
        <w:rPr>
          <w:rFonts w:hint="eastAsia"/>
        </w:rPr>
        <w:t>“F3”键修改数量。</w:t>
      </w:r>
    </w:p>
    <w:p>
      <w:r>
        <w:rPr>
          <w:rFonts w:hint="eastAsia"/>
        </w:rPr>
        <w:t>“F4”退格键。</w:t>
      </w:r>
    </w:p>
    <w:p>
      <w:r>
        <w:rPr>
          <w:rFonts w:hint="eastAsia"/>
        </w:rPr>
        <w:t>“SCAN”键为开始扫描。</w:t>
      </w:r>
    </w:p>
    <w:p>
      <w:r>
        <w:rPr>
          <w:rFonts w:hint="eastAsia"/>
        </w:rPr>
        <w:t>另外，“F3”键在六宫格菜单界面可用于调节屏幕亮度。</w:t>
      </w:r>
    </w:p>
    <w:p>
      <w:r>
        <w:rPr>
          <w:rFonts w:hint="eastAsia"/>
        </w:rPr>
        <w:t>电源键：按下息屏，长按为开/关机。</w:t>
      </w:r>
    </w:p>
    <w:p/>
    <w:p/>
    <w:p>
      <w:pPr>
        <w:pStyle w:val="4"/>
      </w:pPr>
      <w:bookmarkStart w:id="7" w:name="_Toc82098673"/>
      <w:r>
        <w:rPr>
          <w:rFonts w:hint="eastAsia"/>
        </w:rPr>
        <w:t>技术参数</w:t>
      </w:r>
      <w:bookmarkEnd w:id="7"/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物理参数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材质</w:t>
            </w:r>
          </w:p>
        </w:tc>
        <w:tc>
          <w:tcPr>
            <w:tcW w:w="6316" w:type="dxa"/>
          </w:tcPr>
          <w:p>
            <w:r>
              <w:t>PC+TPU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color w:val="171717" w:themeColor="background2" w:themeShade="1A"/>
              </w:rPr>
            </w:pPr>
            <w:r>
              <w:rPr>
                <w:rFonts w:hint="eastAsia"/>
                <w:color w:val="171717" w:themeColor="background2" w:themeShade="1A"/>
              </w:rPr>
              <w:t>盘点机尺寸</w:t>
            </w:r>
          </w:p>
        </w:tc>
        <w:tc>
          <w:tcPr>
            <w:tcW w:w="6316" w:type="dxa"/>
          </w:tcPr>
          <w:p>
            <w:pPr>
              <w:rPr>
                <w:color w:val="171717" w:themeColor="background2" w:themeShade="1A"/>
              </w:rPr>
            </w:pPr>
            <w:r>
              <w:rPr>
                <w:rFonts w:hint="eastAsia"/>
                <w:color w:val="171717" w:themeColor="background2" w:themeShade="1A"/>
              </w:rPr>
              <w:t>长*宽*高 =</w:t>
            </w:r>
            <w:r>
              <w:rPr>
                <w:color w:val="171717" w:themeColor="background2" w:themeShade="1A"/>
              </w:rPr>
              <w:t xml:space="preserve"> 135mm*50mm*30mm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扫描器重量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颜色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黑色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t>提示方式</w:t>
            </w:r>
          </w:p>
        </w:tc>
        <w:tc>
          <w:tcPr>
            <w:tcW w:w="6316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t>蜂鸣器，LED指示</w:t>
            </w:r>
            <w:r>
              <w:rPr>
                <w:rFonts w:hint="eastAsia"/>
                <w:lang w:eastAsia="zh-CN"/>
              </w:rPr>
              <w:t>，震动马达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数据接口</w:t>
            </w:r>
          </w:p>
        </w:tc>
        <w:tc>
          <w:tcPr>
            <w:tcW w:w="6316" w:type="dxa"/>
          </w:tcPr>
          <w:p>
            <w:r>
              <w:t>USB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电源电压</w:t>
            </w:r>
          </w:p>
        </w:tc>
        <w:tc>
          <w:tcPr>
            <w:tcW w:w="6316" w:type="dxa"/>
          </w:tcPr>
          <w:p>
            <w:r>
              <w:t>DC 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电池容量</w:t>
            </w:r>
          </w:p>
        </w:tc>
        <w:tc>
          <w:tcPr>
            <w:tcW w:w="6316" w:type="dxa"/>
          </w:tcPr>
          <w:p>
            <w:r>
              <w:t>2000</w:t>
            </w:r>
            <w:r>
              <w:rPr>
                <w:rFonts w:hint="eastAsia"/>
              </w:rPr>
              <w:t>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性能参数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光源</w:t>
            </w:r>
          </w:p>
        </w:tc>
        <w:tc>
          <w:tcPr>
            <w:tcW w:w="6316" w:type="dxa"/>
          </w:tcPr>
          <w:p>
            <w:pPr>
              <w:tabs>
                <w:tab w:val="left" w:pos="1065"/>
              </w:tabs>
            </w:pPr>
            <w:r>
              <w:rPr>
                <w:rFonts w:hint="eastAsia"/>
              </w:rPr>
              <w:t>红色LED灯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图像传感器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15</w:t>
            </w:r>
            <w:r>
              <w:t>00</w:t>
            </w:r>
            <w:r>
              <w:rPr>
                <w:rFonts w:hint="eastAsia"/>
              </w:rPr>
              <w:t>像素CC</w:t>
            </w:r>
            <w: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支持条码</w:t>
            </w:r>
          </w:p>
        </w:tc>
        <w:tc>
          <w:tcPr>
            <w:tcW w:w="6316" w:type="dxa"/>
          </w:tcPr>
          <w:p>
            <w:r>
              <w:t xml:space="preserve">Codabar, Code 11, Code 128, </w:t>
            </w:r>
            <w:r>
              <w:rPr>
                <w:rFonts w:hint="eastAsia"/>
              </w:rPr>
              <w:t>GS1-128</w:t>
            </w:r>
            <w:r>
              <w:t>,</w:t>
            </w:r>
            <w:r>
              <w:rPr>
                <w:rFonts w:hint="eastAsia"/>
              </w:rPr>
              <w:t xml:space="preserve"> USPS,</w:t>
            </w:r>
            <w:r>
              <w:t xml:space="preserve"> </w:t>
            </w:r>
            <w:r>
              <w:rPr>
                <w:rFonts w:hint="eastAsia"/>
              </w:rPr>
              <w:t>FedEx</w:t>
            </w:r>
            <w:r>
              <w:t>, Code</w:t>
            </w:r>
            <w:r>
              <w:rPr>
                <w:rFonts w:hint="eastAsia"/>
              </w:rPr>
              <w:t xml:space="preserve"> </w:t>
            </w:r>
            <w:r>
              <w:t>39, Code</w:t>
            </w:r>
            <w:r>
              <w:rPr>
                <w:rFonts w:hint="eastAsia"/>
              </w:rPr>
              <w:t xml:space="preserve"> </w:t>
            </w:r>
            <w:r>
              <w:t>32, Code 93, EAN-8, EAN-13, ISBN, ISSN, MSI,</w:t>
            </w:r>
            <w:r>
              <w:rPr>
                <w:rFonts w:hint="eastAsia"/>
              </w:rPr>
              <w:t xml:space="preserve"> </w:t>
            </w:r>
            <w:r>
              <w:t>UPC-A, UPC-E, IATA 25, Industrial 25 / Standard 25, Interleaved 25,</w:t>
            </w:r>
            <w:r>
              <w:rPr>
                <w:rFonts w:hint="eastAsia"/>
              </w:rPr>
              <w:t xml:space="preserve"> </w:t>
            </w:r>
            <w:r>
              <w:t>Matrix 25, China Postal Code</w:t>
            </w:r>
            <w:r>
              <w:rPr>
                <w:rFonts w:hint="eastAsia"/>
              </w:rPr>
              <w:t>,</w:t>
            </w:r>
            <w:r>
              <w:t xml:space="preserve"> P</w:t>
            </w:r>
            <w:r>
              <w:rPr>
                <w:rFonts w:hint="eastAsia"/>
              </w:rPr>
              <w:t>lessey</w:t>
            </w:r>
            <w:r>
              <w:t>, Telepen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解析度</w:t>
            </w:r>
          </w:p>
        </w:tc>
        <w:tc>
          <w:tcPr>
            <w:tcW w:w="6316" w:type="dxa"/>
          </w:tcPr>
          <w:p>
            <w:r>
              <w:t>3mil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解码速度</w:t>
            </w:r>
          </w:p>
        </w:tc>
        <w:tc>
          <w:tcPr>
            <w:tcW w:w="6316" w:type="dxa"/>
          </w:tcPr>
          <w:p>
            <w:r>
              <w:t>220</w:t>
            </w:r>
            <w:r>
              <w:rPr>
                <w:rFonts w:hint="eastAsia"/>
              </w:rPr>
              <w:t xml:space="preserve"> 次/秒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扫描模式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单线扫描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扫描方式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手动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扫描景深</w:t>
            </w:r>
          </w:p>
        </w:tc>
        <w:tc>
          <w:tcPr>
            <w:tcW w:w="6316" w:type="dxa"/>
          </w:tcPr>
          <w:p>
            <w:r>
              <w:t>4~50cm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扫描宽度</w:t>
            </w:r>
          </w:p>
        </w:tc>
        <w:tc>
          <w:tcPr>
            <w:tcW w:w="6316" w:type="dxa"/>
          </w:tcPr>
          <w:p>
            <w:r>
              <w:t>3</w:t>
            </w:r>
            <w:r>
              <w:rPr>
                <w:rFonts w:hint="eastAsia"/>
              </w:rPr>
              <w:t>00mm</w:t>
            </w:r>
            <w:r>
              <w:t xml:space="preserve"> @ 400mm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最低对比度</w:t>
            </w:r>
          </w:p>
        </w:tc>
        <w:tc>
          <w:tcPr>
            <w:tcW w:w="6316" w:type="dxa"/>
          </w:tcPr>
          <w:p>
            <w: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解码角度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 xml:space="preserve">转角 </w:t>
            </w:r>
            <w:r>
              <w:t>30°</w:t>
            </w:r>
            <w:r>
              <w:rPr>
                <w:rFonts w:hint="eastAsia"/>
              </w:rPr>
              <w:t xml:space="preserve">、仰角 </w:t>
            </w:r>
            <w:r>
              <w:t>75°</w:t>
            </w:r>
            <w:r>
              <w:rPr>
                <w:rFonts w:hint="eastAsia"/>
              </w:rPr>
              <w:t xml:space="preserve">、偏角 </w:t>
            </w:r>
            <w:r>
              <w:t>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圆柱体横向扫描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 xml:space="preserve">直径 </w:t>
            </w:r>
            <w:r>
              <w:t>20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tabs>
                <w:tab w:val="left" w:pos="3329"/>
              </w:tabs>
              <w:jc w:val="center"/>
            </w:pPr>
            <w:r>
              <w:t>蓝牙参数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tabs>
                <w:tab w:val="left" w:pos="3329"/>
              </w:tabs>
              <w:rPr>
                <w:color w:val="FF0000"/>
              </w:rPr>
            </w:pPr>
            <w:r>
              <w:rPr>
                <w:color w:val="FF0000"/>
              </w:rPr>
              <w:t>蓝牙版本</w:t>
            </w:r>
          </w:p>
        </w:tc>
        <w:tc>
          <w:tcPr>
            <w:tcW w:w="6316" w:type="dxa"/>
          </w:tcPr>
          <w:p>
            <w:pPr>
              <w:tabs>
                <w:tab w:val="left" w:pos="3329"/>
              </w:tabs>
              <w:rPr>
                <w:color w:val="FF0000"/>
              </w:rPr>
            </w:pPr>
            <w:r>
              <w:rPr>
                <w:color w:val="FF0000"/>
              </w:rPr>
              <w:t>蓝牙</w:t>
            </w:r>
            <w:r>
              <w:rPr>
                <w:rFonts w:hint="eastAsia"/>
                <w:color w:val="FF0000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通信频段</w:t>
            </w:r>
          </w:p>
        </w:tc>
        <w:tc>
          <w:tcPr>
            <w:tcW w:w="6316" w:type="dxa"/>
          </w:tcPr>
          <w:p>
            <w:r>
              <w:t>2.402GHz~2.480GHz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tabs>
                <w:tab w:val="right" w:pos="1764"/>
              </w:tabs>
            </w:pPr>
            <w:r>
              <w:rPr>
                <w:rFonts w:hint="eastAsia"/>
              </w:rPr>
              <w:t>传输速率</w:t>
            </w:r>
            <w:r>
              <w:tab/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1M</w:t>
            </w:r>
            <w:r>
              <w:t>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传输范围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 xml:space="preserve">≥40米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t>认证</w:t>
            </w:r>
          </w:p>
        </w:tc>
        <w:tc>
          <w:tcPr>
            <w:tcW w:w="6316" w:type="dxa"/>
          </w:tcPr>
          <w:p>
            <w:r>
              <w:t>CE &amp; FCC &amp; RoHS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环境参数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操作温度</w:t>
            </w:r>
          </w:p>
        </w:tc>
        <w:tc>
          <w:tcPr>
            <w:tcW w:w="6316" w:type="dxa"/>
          </w:tcPr>
          <w:p>
            <w:r>
              <w:t>0 to 50°C / 32 to 122°F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储存温度</w:t>
            </w:r>
          </w:p>
        </w:tc>
        <w:tc>
          <w:tcPr>
            <w:tcW w:w="6316" w:type="dxa"/>
          </w:tcPr>
          <w:p>
            <w:r>
              <w:t>0 to 50°C / 32 to 122°F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操作湿度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20-85%（无凝结）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r>
              <w:rPr>
                <w:rFonts w:hint="eastAsia"/>
              </w:rPr>
              <w:t>储存湿度</w:t>
            </w:r>
          </w:p>
        </w:tc>
        <w:tc>
          <w:tcPr>
            <w:tcW w:w="6316" w:type="dxa"/>
          </w:tcPr>
          <w:p>
            <w:r>
              <w:rPr>
                <w:rFonts w:hint="eastAsia"/>
              </w:rPr>
              <w:t>20-85%（无凝结）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r>
              <w:rPr>
                <w:rFonts w:hint="eastAsia"/>
              </w:rPr>
              <w:t>数据线，接收器</w:t>
            </w:r>
          </w:p>
        </w:tc>
      </w:tr>
    </w:tbl>
    <w:p/>
    <w:p>
      <w:pPr>
        <w:pStyle w:val="4"/>
      </w:pPr>
      <w:bookmarkStart w:id="8" w:name="_Toc82098674"/>
      <w:r>
        <w:rPr>
          <w:rFonts w:hint="eastAsia"/>
        </w:rPr>
        <w:t>正确的扫描方式</w:t>
      </w:r>
      <w:bookmarkEnd w:id="8"/>
    </w:p>
    <w:p>
      <w:r>
        <w:rPr>
          <w:rFonts w:hint="eastAsia"/>
        </w:rPr>
        <w:drawing>
          <wp:inline distT="0" distB="0" distL="0" distR="0">
            <wp:extent cx="3461385" cy="1637030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128" cy="164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3441700" cy="162750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2176" cy="1647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4"/>
      </w:pPr>
      <w:bookmarkStart w:id="9" w:name="_Toc82098675"/>
      <w:r>
        <w:t>错误的扫描方式</w:t>
      </w:r>
      <w:bookmarkEnd w:id="9"/>
    </w:p>
    <w:p>
      <w:pPr>
        <w:ind w:firstLine="420" w:firstLineChars="200"/>
      </w:pPr>
      <w:r>
        <w:rPr>
          <w:rFonts w:hint="eastAsia"/>
        </w:rPr>
        <w:drawing>
          <wp:inline distT="0" distB="0" distL="0" distR="0">
            <wp:extent cx="2880995" cy="25311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964" cy="255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widowControl/>
        <w:jc w:val="left"/>
      </w:pPr>
      <w:r>
        <w:br w:type="page"/>
      </w:r>
    </w:p>
    <w:p>
      <w:pPr>
        <w:pStyle w:val="3"/>
      </w:pPr>
      <w:bookmarkStart w:id="10" w:name="_Toc469850693"/>
      <w:bookmarkStart w:id="11" w:name="_Toc82098676"/>
      <w:r>
        <w:rPr>
          <w:rFonts w:hint="eastAsia"/>
        </w:rPr>
        <w:t xml:space="preserve">第一章 </w:t>
      </w:r>
      <w:r>
        <w:t>产品特性与</w:t>
      </w:r>
      <w:bookmarkEnd w:id="10"/>
      <w:r>
        <w:rPr>
          <w:rFonts w:hint="eastAsia"/>
        </w:rPr>
        <w:t>功能使用</w:t>
      </w:r>
      <w:bookmarkEnd w:id="11"/>
    </w:p>
    <w:p>
      <w:r>
        <w:rPr>
          <w:rFonts w:hint="eastAsia"/>
        </w:rPr>
        <w:t>本章介绍</w:t>
      </w:r>
      <w:r>
        <w:t>AKI1002</w:t>
      </w:r>
      <w:r>
        <w:rPr>
          <w:rFonts w:hint="eastAsia"/>
        </w:rPr>
        <w:t>盘点机的产品特色及使用方法。</w:t>
      </w:r>
    </w:p>
    <w:p>
      <w:pPr>
        <w:pStyle w:val="4"/>
        <w:rPr>
          <w:szCs w:val="30"/>
        </w:rPr>
      </w:pPr>
      <w:bookmarkStart w:id="12" w:name="_Toc82098677"/>
      <w:bookmarkStart w:id="13" w:name="_Toc469850694"/>
      <w:r>
        <w:rPr>
          <w:rFonts w:hint="eastAsia"/>
          <w:szCs w:val="30"/>
        </w:rPr>
        <w:t>1.1</w:t>
      </w:r>
      <w:r>
        <w:rPr>
          <w:szCs w:val="30"/>
        </w:rPr>
        <w:t xml:space="preserve"> 电池</w:t>
      </w:r>
      <w:bookmarkEnd w:id="12"/>
      <w:bookmarkEnd w:id="13"/>
    </w:p>
    <w:p>
      <w:pPr>
        <w:spacing w:line="380" w:lineRule="exact"/>
        <w:rPr>
          <w:color w:val="171717" w:themeColor="background2" w:themeShade="1A"/>
        </w:rPr>
      </w:pPr>
      <w:bookmarkStart w:id="14" w:name="_Toc469850695"/>
      <w:r>
        <w:rPr>
          <w:color w:val="171717" w:themeColor="background2" w:themeShade="1A"/>
        </w:rPr>
        <w:t>AKI1002</w:t>
      </w:r>
      <w:r>
        <w:rPr>
          <w:rFonts w:hint="eastAsia"/>
          <w:color w:val="171717" w:themeColor="background2" w:themeShade="1A"/>
        </w:rPr>
        <w:t>盘点机配有</w:t>
      </w:r>
      <w:r>
        <w:rPr>
          <w:color w:val="171717" w:themeColor="background2" w:themeShade="1A"/>
        </w:rPr>
        <w:t>2000</w:t>
      </w:r>
      <w:r>
        <w:rPr>
          <w:rFonts w:hint="eastAsia"/>
          <w:color w:val="171717" w:themeColor="background2" w:themeShade="1A"/>
        </w:rPr>
        <w:t>mAh的可充电锂电池，</w:t>
      </w:r>
      <w:r>
        <w:rPr>
          <w:color w:val="171717" w:themeColor="background2" w:themeShade="1A"/>
        </w:rPr>
        <w:t xml:space="preserve"> 以每小时1100条的频率</w:t>
      </w:r>
      <w:r>
        <w:rPr>
          <w:rFonts w:hint="eastAsia"/>
          <w:color w:val="171717" w:themeColor="background2" w:themeShade="1A"/>
        </w:rPr>
        <w:t>，可连续工作1</w:t>
      </w:r>
      <w:r>
        <w:rPr>
          <w:color w:val="171717" w:themeColor="background2" w:themeShade="1A"/>
        </w:rPr>
        <w:t>8</w:t>
      </w:r>
      <w:r>
        <w:rPr>
          <w:rFonts w:hint="eastAsia"/>
          <w:color w:val="171717" w:themeColor="background2" w:themeShade="1A"/>
        </w:rPr>
        <w:t>个小时（约2万个条码）</w:t>
      </w:r>
    </w:p>
    <w:p>
      <w:pPr>
        <w:rPr>
          <w:color w:val="FF0000"/>
        </w:rPr>
      </w:pPr>
    </w:p>
    <w:p>
      <w:pPr>
        <w:pStyle w:val="5"/>
      </w:pPr>
      <w:bookmarkStart w:id="15" w:name="_Toc82098678"/>
      <w:r>
        <w:rPr>
          <w:rFonts w:hint="eastAsia"/>
        </w:rPr>
        <w:t>1.1.1 电池充电</w:t>
      </w:r>
      <w:bookmarkEnd w:id="14"/>
      <w:bookmarkEnd w:id="15"/>
    </w:p>
    <w:p>
      <w:pPr>
        <w:ind w:firstLine="420"/>
      </w:pPr>
      <w:r>
        <w:rPr>
          <w:rFonts w:hint="eastAsia"/>
        </w:rPr>
        <w:t>请使用配套的USB线，一头接盘点机的底部，另一头接电脑的USB口或</w:t>
      </w:r>
      <w:r>
        <w:t>5</w:t>
      </w:r>
      <w:r>
        <w:rPr>
          <w:rFonts w:hint="eastAsia"/>
        </w:rPr>
        <w:t>V充电器，便可对盘点机充电，正在充电时红色LED灯点亮，充满电后红色LED灯熄灭。</w:t>
      </w:r>
    </w:p>
    <w:p>
      <w:pPr>
        <w:pStyle w:val="4"/>
      </w:pPr>
      <w:bookmarkStart w:id="16" w:name="_Toc82098679"/>
      <w:r>
        <w:rPr>
          <w:rFonts w:hint="eastAsia"/>
        </w:rPr>
        <w:t>1.</w:t>
      </w:r>
      <w:r>
        <w:t>2自动休眠</w:t>
      </w:r>
      <w:bookmarkEnd w:id="16"/>
    </w:p>
    <w:p>
      <w:r>
        <w:rPr>
          <w:rFonts w:hint="eastAsia"/>
        </w:rPr>
        <w:t>为了节省电力，预设无操作</w:t>
      </w:r>
      <w:r>
        <w:t>1</w:t>
      </w:r>
      <w:r>
        <w:rPr>
          <w:rFonts w:hint="eastAsia"/>
        </w:rPr>
        <w:t>0秒后自动休眠。可在基本设置—》休眠时长设置自动休眠的时间。</w:t>
      </w:r>
    </w:p>
    <w:p>
      <w:pPr>
        <w:tabs>
          <w:tab w:val="left" w:pos="6120"/>
          <w:tab w:val="right" w:pos="7466"/>
        </w:tabs>
        <w:ind w:right="1680"/>
      </w:pPr>
    </w:p>
    <w:p>
      <w:pPr>
        <w:pStyle w:val="4"/>
      </w:pPr>
      <w:bookmarkStart w:id="17" w:name="_Toc82098680"/>
      <w:r>
        <w:rPr>
          <w:rFonts w:hint="eastAsia"/>
        </w:rPr>
        <w:t>1.</w:t>
      </w:r>
      <w:r>
        <w:t>3</w:t>
      </w:r>
      <w:r>
        <w:rPr>
          <w:rFonts w:hint="eastAsia"/>
        </w:rPr>
        <w:t>关机时长</w:t>
      </w:r>
      <w:bookmarkEnd w:id="17"/>
    </w:p>
    <w:p>
      <w:r>
        <w:rPr>
          <w:rFonts w:hint="eastAsia"/>
        </w:rPr>
        <w:t>预设无操作</w:t>
      </w:r>
      <w:r>
        <w:t>10</w:t>
      </w:r>
      <w:r>
        <w:rPr>
          <w:rFonts w:hint="eastAsia"/>
        </w:rPr>
        <w:t>分钟后自动关机，可在基本设置—》关机时长设置自动关机的时间。</w:t>
      </w:r>
    </w:p>
    <w:p/>
    <w:p>
      <w:pPr>
        <w:tabs>
          <w:tab w:val="left" w:pos="6120"/>
          <w:tab w:val="right" w:pos="7466"/>
        </w:tabs>
        <w:ind w:right="1680"/>
      </w:pPr>
      <w:r>
        <w:tab/>
      </w:r>
      <w:r>
        <w:br w:type="page"/>
      </w:r>
    </w:p>
    <w:p>
      <w:pPr>
        <w:pStyle w:val="4"/>
      </w:pPr>
      <w:bookmarkStart w:id="18" w:name="_Toc82098681"/>
      <w:r>
        <w:rPr>
          <w:rFonts w:hint="eastAsia"/>
        </w:rPr>
        <w:t>1.</w:t>
      </w:r>
      <w:r>
        <w:t>4</w:t>
      </w:r>
      <w:r>
        <w:rPr>
          <w:rFonts w:hint="eastAsia"/>
        </w:rPr>
        <w:t xml:space="preserve"> 盘点功能</w:t>
      </w:r>
      <w:bookmarkEnd w:id="18"/>
    </w:p>
    <w:p>
      <w:r>
        <w:rPr>
          <w:rFonts w:hint="eastAsia"/>
          <w:b/>
          <w:bCs/>
        </w:rPr>
        <w:t>1</w:t>
      </w:r>
      <w:r>
        <w:t>.</w:t>
      </w:r>
      <w:r>
        <w:rPr>
          <w:rFonts w:hint="eastAsia"/>
          <w:b/>
          <w:bCs/>
        </w:rPr>
        <w:t>开始盘点</w:t>
      </w:r>
      <w:r>
        <w:rPr>
          <w:rFonts w:hint="eastAsia"/>
        </w:rPr>
        <w:t>：进入盘点功能，选择开始盘点，按SCAN键对准条形码，即可完成扫码，扫码成功后屏幕提示已保存并显示品名、数量、仓库、码制、记录等信息。可通过F</w:t>
      </w:r>
      <w:r>
        <w:t>1</w:t>
      </w:r>
      <w:r>
        <w:rPr>
          <w:rFonts w:hint="eastAsia"/>
        </w:rPr>
        <w:t>更改条码、F2更改品名、F3更改数量。</w:t>
      </w:r>
    </w:p>
    <w:p/>
    <w:p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数据上传</w:t>
      </w:r>
      <w:r>
        <w:rPr>
          <w:rFonts w:hint="eastAsia"/>
        </w:rPr>
        <w:t>：此项显示盘点的数据未上传、已上传以及全部上传信息。上传数据需先连接设备。</w:t>
      </w:r>
    </w:p>
    <w:p/>
    <w:p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rPr>
          <w:rFonts w:hint="eastAsia"/>
          <w:b/>
          <w:bCs/>
        </w:rPr>
        <w:t>数据浏览</w:t>
      </w:r>
      <w:r>
        <w:rPr>
          <w:rFonts w:hint="eastAsia"/>
        </w:rPr>
        <w:t>：此项显示盘点的所有条码信息，选中条码，进行确认后会显示包括品名、数量、仓库、码制、日期时间、是否已上传信息，选择OK键，可进行上传（需先连接设备），可通过F</w:t>
      </w:r>
      <w:r>
        <w:t>1</w:t>
      </w:r>
      <w:r>
        <w:rPr>
          <w:rFonts w:hint="eastAsia"/>
        </w:rPr>
        <w:t>删除此条码，删除后，返回上一级可见，该条码被标红，证明删除成功，删除后也可通过F</w:t>
      </w:r>
      <w:r>
        <w:t>1</w:t>
      </w:r>
      <w:r>
        <w:rPr>
          <w:rFonts w:hint="eastAsia"/>
        </w:rPr>
        <w:t>恢复该条码，恢复的条码为正常的黑色并且状态为未上传。</w:t>
      </w:r>
    </w:p>
    <w:p/>
    <w:p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数据清除</w:t>
      </w:r>
      <w:r>
        <w:rPr>
          <w:rFonts w:hint="eastAsia"/>
        </w:rPr>
        <w:t>：清除未传数据：未上传的数据将被清除。清除已传数据：已上传的数据将被清除。清除删除数据：删除的数据（标为红色）将被删除。清除全部数据：所有的数据都会被清除。</w:t>
      </w:r>
    </w:p>
    <w:p/>
    <w:p>
      <w:r>
        <w:rPr>
          <w:rFonts w:hint="eastAsia"/>
          <w:b/>
          <w:bCs/>
        </w:rPr>
        <w:t>5</w:t>
      </w:r>
      <w:r>
        <w:rPr>
          <w:b/>
          <w:bCs/>
        </w:rPr>
        <w:t>.</w:t>
      </w:r>
      <w:r>
        <w:rPr>
          <w:rFonts w:hint="eastAsia"/>
          <w:b/>
          <w:bCs/>
        </w:rPr>
        <w:t>仓库管理</w:t>
      </w:r>
      <w:r>
        <w:rPr>
          <w:rFonts w:hint="eastAsia"/>
        </w:rPr>
        <w:t>：可通过新建仓库用以存放条码，新建仓库可命名最大5个中文字符或1</w:t>
      </w:r>
      <w:r>
        <w:t>0</w:t>
      </w:r>
      <w:r>
        <w:rPr>
          <w:rFonts w:hint="eastAsia"/>
        </w:rPr>
        <w:t>个由数字及字母组成的字符。新建仓库若要使用，通过选择仓库，勾选确定成功后即可。删除仓库通过选择确定即可删除。默认仓库为Mr.AK，作为存放条码的位置。注意，正在使用的仓库不能删除。</w:t>
      </w:r>
    </w:p>
    <w:p/>
    <w:p>
      <w:pPr>
        <w:pStyle w:val="4"/>
      </w:pPr>
      <w:bookmarkStart w:id="19" w:name="_Toc82098682"/>
      <w:r>
        <w:rPr>
          <w:rFonts w:hint="eastAsia"/>
        </w:rPr>
        <w:t>1.</w:t>
      </w:r>
      <w:r>
        <w:t>5</w:t>
      </w:r>
      <w:r>
        <w:rPr>
          <w:rFonts w:hint="eastAsia"/>
        </w:rPr>
        <w:t xml:space="preserve"> 扫码枪功能</w:t>
      </w:r>
      <w:bookmarkEnd w:id="19"/>
    </w:p>
    <w:p>
      <w:r>
        <w:rPr>
          <w:rFonts w:hint="eastAsia"/>
        </w:rPr>
        <w:t>选择扫码枪，进入扫码，按下SCAN即可扫码，如果盘点机已通过USB或者蓝牙连接电脑，电脑端打开一个记事本，扫码成功即可自动上传，如果未连接设备，扫码将提示上传失败。屏幕显示条码数据，记录扫码数目，码制信息以及提示上传成功。按F</w:t>
      </w:r>
      <w:r>
        <w:t>1</w:t>
      </w:r>
      <w:r>
        <w:rPr>
          <w:rFonts w:hint="eastAsia"/>
        </w:rPr>
        <w:t>也可对扫到的条码进行更改。</w:t>
      </w:r>
    </w:p>
    <w:p/>
    <w:p>
      <w:pPr>
        <w:pStyle w:val="4"/>
      </w:pPr>
      <w:bookmarkStart w:id="20" w:name="_Toc82098683"/>
      <w:r>
        <w:rPr>
          <w:rFonts w:hint="eastAsia"/>
        </w:rPr>
        <w:t>1.</w:t>
      </w:r>
      <w:r>
        <w:t>6</w:t>
      </w:r>
      <w:r>
        <w:rPr>
          <w:rFonts w:hint="eastAsia"/>
        </w:rPr>
        <w:t xml:space="preserve"> 采集器功能</w:t>
      </w:r>
      <w:bookmarkEnd w:id="20"/>
    </w:p>
    <w:p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开始采集</w:t>
      </w:r>
      <w:r>
        <w:rPr>
          <w:rFonts w:hint="eastAsia"/>
        </w:rPr>
        <w:t>：按下SCAN键，正确对准条码，即可完成采集，采集成功自动保存，屏幕显示条码的数据、采集条码数目、码制信息。通过F</w:t>
      </w:r>
      <w:r>
        <w:t>1</w:t>
      </w:r>
      <w:r>
        <w:rPr>
          <w:rFonts w:hint="eastAsia"/>
        </w:rPr>
        <w:t>可更改条码。</w:t>
      </w:r>
    </w:p>
    <w:p/>
    <w:p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条码上传</w:t>
      </w:r>
      <w:r>
        <w:rPr>
          <w:rFonts w:hint="eastAsia"/>
        </w:rPr>
        <w:t>：此项显示采集的数据未上传、已上传以及全部上传。上传数据需先连接设备。</w:t>
      </w:r>
    </w:p>
    <w:p/>
    <w:p>
      <w:r>
        <w:rPr>
          <w:b/>
          <w:bCs/>
        </w:rPr>
        <w:t>3.</w:t>
      </w:r>
      <w:r>
        <w:rPr>
          <w:rFonts w:hint="eastAsia"/>
          <w:b/>
          <w:bCs/>
        </w:rPr>
        <w:t>数据浏览</w:t>
      </w:r>
      <w:r>
        <w:rPr>
          <w:rFonts w:hint="eastAsia"/>
        </w:rPr>
        <w:t>：采集的数据将在此项显示，如果采集时已连接电脑或其它设备，数据将直接上传，数据浏览选项中，数据将显示为灰色，只有未上传的数据才正常显示（黑色）。</w:t>
      </w:r>
    </w:p>
    <w:p/>
    <w:p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数据清除</w:t>
      </w:r>
      <w:r>
        <w:rPr>
          <w:rFonts w:hint="eastAsia"/>
        </w:rPr>
        <w:t>：清除未传数据，未上传的数据将被清除。清除已传数据：已上传的数据将被清除。清除删除数据：删除的数据（标为红色）将被删除。清除全部数据：所有的数据都会被清除。</w:t>
      </w:r>
    </w:p>
    <w:p/>
    <w:p>
      <w:r>
        <w:rPr>
          <w:b/>
          <w:bCs/>
        </w:rPr>
        <w:t>5.</w:t>
      </w:r>
      <w:r>
        <w:rPr>
          <w:rFonts w:hint="eastAsia"/>
          <w:b/>
          <w:bCs/>
        </w:rPr>
        <w:t>条码重复</w:t>
      </w:r>
      <w:r>
        <w:rPr>
          <w:rFonts w:hint="eastAsia"/>
        </w:rPr>
        <w:t>：此项可选择对重复的条码进行是否提示以及是否保留的操作。</w:t>
      </w:r>
    </w:p>
    <w:p/>
    <w:p/>
    <w:p>
      <w:pPr>
        <w:pStyle w:val="4"/>
      </w:pPr>
      <w:bookmarkStart w:id="21" w:name="_Toc82098684"/>
      <w:r>
        <w:rPr>
          <w:rFonts w:hint="eastAsia"/>
        </w:rPr>
        <w:t>1.</w:t>
      </w:r>
      <w:r>
        <w:t>7</w:t>
      </w:r>
      <w:r>
        <w:rPr>
          <w:rFonts w:hint="eastAsia"/>
        </w:rPr>
        <w:t xml:space="preserve"> 条码上传功能</w:t>
      </w:r>
      <w:bookmarkEnd w:id="21"/>
    </w:p>
    <w:p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盘点数据上传</w:t>
      </w:r>
      <w:r>
        <w:rPr>
          <w:rFonts w:hint="eastAsia"/>
        </w:rPr>
        <w:t>：在盘点保留的所有数据，在此项可进行上传操作。未上传数据：将会显示具体的仓库位置、数量、状态信息。已上传数据：显示已完成上传的数据。全部上传：无论数据有没有上传，此项均可进行数据上传。</w:t>
      </w:r>
    </w:p>
    <w:p/>
    <w:p>
      <w:r>
        <w:rPr>
          <w:b/>
          <w:bCs/>
        </w:rPr>
        <w:t>2.</w:t>
      </w:r>
      <w:r>
        <w:rPr>
          <w:rFonts w:hint="eastAsia"/>
          <w:b/>
          <w:bCs/>
        </w:rPr>
        <w:t>采集数据上传</w:t>
      </w:r>
      <w:r>
        <w:rPr>
          <w:rFonts w:hint="eastAsia"/>
        </w:rPr>
        <w:t>：在采集器保留的所有数据，在此项可进行上传操作。未上传数据：将会显示具体的仓库位置、数量、状态信息。已上传数据：显示已完成上传的数据。全部上传：无论数据有没有上传，此项均可进行数据上传。</w:t>
      </w:r>
    </w:p>
    <w:p/>
    <w:p/>
    <w:p>
      <w:r>
        <w:rPr>
          <w:b/>
          <w:bCs/>
        </w:rPr>
        <w:t>3.</w:t>
      </w:r>
      <w:r>
        <w:rPr>
          <w:rFonts w:hint="eastAsia"/>
          <w:b/>
          <w:bCs/>
        </w:rPr>
        <w:t>数据上传格式</w:t>
      </w:r>
      <w:r>
        <w:rPr>
          <w:rFonts w:hint="eastAsia"/>
        </w:rPr>
        <w:t>：也就是条码的前后缀，对盘点数据格式、采集数据格式、扫码枪数据格式的上传字段的前后缀进行增删操作，若需要增加字段，按下F</w:t>
      </w:r>
      <w:r>
        <w:t>1</w:t>
      </w:r>
      <w:r>
        <w:rPr>
          <w:rFonts w:hint="eastAsia"/>
        </w:rPr>
        <w:t>可进行字段选择确认，F4删除字段。</w:t>
      </w:r>
    </w:p>
    <w:p>
      <w:pPr>
        <w:rPr>
          <w:b/>
          <w:bCs/>
        </w:rPr>
      </w:pPr>
    </w:p>
    <w:p>
      <w:r>
        <w:rPr>
          <w:b/>
          <w:bCs/>
        </w:rPr>
        <w:t>4.</w:t>
      </w:r>
      <w:r>
        <w:rPr>
          <w:rFonts w:hint="eastAsia"/>
          <w:b/>
          <w:bCs/>
        </w:rPr>
        <w:t xml:space="preserve"> 数据传输速度</w:t>
      </w:r>
      <w:r>
        <w:rPr>
          <w:rFonts w:hint="eastAsia"/>
        </w:rPr>
        <w:t>：此项可调节盘点机与设备间的条码传输速度，分为七个档位，默认为高速。若上传数据部分丢失或不全，可适当调低速度。</w:t>
      </w:r>
    </w:p>
    <w:p/>
    <w:p>
      <w:r>
        <w:rPr>
          <w:b/>
          <w:bCs/>
        </w:rPr>
        <w:t>5.</w:t>
      </w:r>
      <w:r>
        <w:rPr>
          <w:rFonts w:hint="eastAsia"/>
          <w:b/>
          <w:bCs/>
        </w:rPr>
        <w:t>U盘快速导出</w:t>
      </w:r>
      <w:r>
        <w:rPr>
          <w:rFonts w:hint="eastAsia"/>
        </w:rPr>
        <w:t>：可通过接入</w:t>
      </w:r>
      <w:r>
        <w:t>type-c</w:t>
      </w:r>
      <w:r>
        <w:rPr>
          <w:rFonts w:hint="eastAsia"/>
        </w:rPr>
        <w:t>数据线进行条码数据导出，连接设备，盘点机保持U盘快速导出功能，电脑端将显示盘点机的镜像U盘，进入对应的目录即可找到数据信息。</w:t>
      </w:r>
    </w:p>
    <w:p/>
    <w:p>
      <w:pPr>
        <w:pStyle w:val="4"/>
      </w:pPr>
      <w:bookmarkStart w:id="22" w:name="_Toc82098685"/>
      <w:r>
        <w:rPr>
          <w:rFonts w:hint="eastAsia"/>
        </w:rPr>
        <w:t>1.</w:t>
      </w:r>
      <w:r>
        <w:t>8</w:t>
      </w:r>
      <w:r>
        <w:rPr>
          <w:rFonts w:hint="eastAsia"/>
        </w:rPr>
        <w:t xml:space="preserve"> 基本设置</w:t>
      </w:r>
      <w:bookmarkEnd w:id="22"/>
    </w:p>
    <w:p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系统信息</w:t>
      </w:r>
      <w:r>
        <w:rPr>
          <w:rFonts w:hint="eastAsia"/>
        </w:rPr>
        <w:t>：此项显示盘点机的产品名称、软件版本、剩余空间、剩余电量信息。</w:t>
      </w:r>
    </w:p>
    <w:p/>
    <w:p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无线设置</w:t>
      </w:r>
      <w:r>
        <w:rPr>
          <w:rFonts w:hint="eastAsia"/>
        </w:rPr>
        <w:t>：设置无线模式：接收器模式、蓝牙HID模式、蓝牙GATT模式。</w:t>
      </w:r>
    </w:p>
    <w:p>
      <w:r>
        <w:rPr>
          <w:rFonts w:hint="eastAsia"/>
        </w:rPr>
        <w:t>提示：接收模式并非盘点机与电脑通过蓝牙连接，而是电脑端插入蓝牙接收器与盘点机进行连接。</w:t>
      </w:r>
    </w:p>
    <w:p/>
    <w:p>
      <w:r>
        <w:rPr>
          <w:rFonts w:hint="eastAsia"/>
          <w:b/>
          <w:bCs/>
        </w:rPr>
        <w:t>3</w:t>
      </w:r>
      <w:r>
        <w:rPr>
          <w:b/>
          <w:bCs/>
        </w:rPr>
        <w:t>.</w:t>
      </w:r>
      <w:r>
        <w:rPr>
          <w:rFonts w:hint="eastAsia"/>
          <w:b/>
          <w:bCs/>
        </w:rPr>
        <w:t>日期时间</w:t>
      </w:r>
      <w:r>
        <w:rPr>
          <w:rFonts w:hint="eastAsia"/>
        </w:rPr>
        <w:t>：更改系统的时间和日期。范围为：</w:t>
      </w:r>
      <w:r>
        <w:t>2000</w:t>
      </w:r>
      <w:r>
        <w:rPr>
          <w:rFonts w:hint="eastAsia"/>
        </w:rPr>
        <w:t>-</w:t>
      </w:r>
      <w:r>
        <w:t>2099</w:t>
      </w:r>
      <w:r>
        <w:rPr>
          <w:rFonts w:hint="eastAsia"/>
        </w:rPr>
        <w:t>.</w:t>
      </w:r>
    </w:p>
    <w:p/>
    <w:p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关机时长</w:t>
      </w:r>
      <w:r>
        <w:rPr>
          <w:rFonts w:hint="eastAsia"/>
        </w:rPr>
        <w:t>：范围为0-</w:t>
      </w:r>
      <w:r>
        <w:t>99</w:t>
      </w:r>
      <w:r>
        <w:rPr>
          <w:rFonts w:hint="eastAsia"/>
        </w:rPr>
        <w:t>分，预设无操作</w:t>
      </w:r>
      <w:r>
        <w:t>10</w:t>
      </w:r>
      <w:r>
        <w:rPr>
          <w:rFonts w:hint="eastAsia"/>
        </w:rPr>
        <w:t>分钟后自动关机，用户可根据自己的需要进行设置。</w:t>
      </w:r>
    </w:p>
    <w:p/>
    <w:p>
      <w:r>
        <w:rPr>
          <w:rFonts w:hint="eastAsia"/>
          <w:b/>
          <w:bCs/>
        </w:rPr>
        <w:t>5</w:t>
      </w:r>
      <w:r>
        <w:rPr>
          <w:b/>
          <w:bCs/>
        </w:rPr>
        <w:t>.</w:t>
      </w:r>
      <w:r>
        <w:rPr>
          <w:rFonts w:hint="eastAsia"/>
          <w:b/>
          <w:bCs/>
        </w:rPr>
        <w:t xml:space="preserve"> 休眠时长</w:t>
      </w:r>
      <w:r>
        <w:rPr>
          <w:rFonts w:hint="eastAsia"/>
        </w:rPr>
        <w:t>：范围为0-</w:t>
      </w:r>
      <w:r>
        <w:t>99</w:t>
      </w:r>
      <w:r>
        <w:rPr>
          <w:rFonts w:hint="eastAsia"/>
        </w:rPr>
        <w:t>秒，预设无操作</w:t>
      </w:r>
      <w:r>
        <w:t>10</w:t>
      </w:r>
      <w:r>
        <w:rPr>
          <w:rFonts w:hint="eastAsia"/>
        </w:rPr>
        <w:t>秒后自动休眠，用户可根据自己的需要进行设置。</w:t>
      </w:r>
    </w:p>
    <w:p/>
    <w:p>
      <w:r>
        <w:rPr>
          <w:rFonts w:hint="eastAsia"/>
          <w:b/>
          <w:bCs/>
        </w:rPr>
        <w:t>6</w:t>
      </w:r>
      <w:r>
        <w:rPr>
          <w:b/>
          <w:bCs/>
        </w:rPr>
        <w:t>.</w:t>
      </w:r>
      <w:r>
        <w:rPr>
          <w:rFonts w:hint="eastAsia"/>
          <w:b/>
          <w:bCs/>
        </w:rPr>
        <w:t>屏幕亮度</w:t>
      </w:r>
      <w:r>
        <w:rPr>
          <w:rFonts w:hint="eastAsia"/>
        </w:rPr>
        <w:t>：范围0-</w:t>
      </w:r>
      <w:r>
        <w:t>9</w:t>
      </w:r>
      <w:r>
        <w:rPr>
          <w:rFonts w:hint="eastAsia"/>
        </w:rPr>
        <w:t>，方向键上下对应加减亮度，或者直接按数字键盘确认保存即可设置对应的亮度值。</w:t>
      </w:r>
    </w:p>
    <w:p/>
    <w:p/>
    <w:p>
      <w:pPr>
        <w:pStyle w:val="4"/>
      </w:pPr>
      <w:bookmarkStart w:id="23" w:name="_Toc82098686"/>
      <w:r>
        <w:rPr>
          <w:rFonts w:hint="eastAsia"/>
        </w:rPr>
        <w:t>1.</w:t>
      </w:r>
      <w:r>
        <w:t>9</w:t>
      </w:r>
      <w:r>
        <w:rPr>
          <w:rFonts w:hint="eastAsia"/>
        </w:rPr>
        <w:t xml:space="preserve"> 高级设置</w:t>
      </w:r>
      <w:bookmarkEnd w:id="23"/>
    </w:p>
    <w:p>
      <w:r>
        <w:rPr>
          <w:rFonts w:hint="eastAsia"/>
          <w:b/>
          <w:bCs/>
        </w:rPr>
        <w:t>1</w:t>
      </w:r>
      <w:r>
        <w:rPr>
          <w:b/>
          <w:bCs/>
        </w:rPr>
        <w:t>.</w:t>
      </w:r>
      <w:r>
        <w:rPr>
          <w:rFonts w:hint="eastAsia"/>
          <w:b/>
          <w:bCs/>
        </w:rPr>
        <w:t>机器编号</w:t>
      </w:r>
      <w:r>
        <w:rPr>
          <w:rFonts w:hint="eastAsia"/>
        </w:rPr>
        <w:t>：可修改（字母及数字组合），修改后，基本设置页面里的系统信息—》产品名称，也会随着改变。</w:t>
      </w:r>
    </w:p>
    <w:p/>
    <w:p>
      <w:r>
        <w:rPr>
          <w:rFonts w:hint="eastAsia"/>
          <w:b/>
          <w:bCs/>
        </w:rPr>
        <w:t>2</w:t>
      </w:r>
      <w:r>
        <w:rPr>
          <w:b/>
          <w:bCs/>
        </w:rPr>
        <w:t>.</w:t>
      </w:r>
      <w:r>
        <w:rPr>
          <w:rFonts w:hint="eastAsia"/>
          <w:b/>
          <w:bCs/>
        </w:rPr>
        <w:t>扫码设置</w:t>
      </w:r>
      <w:r>
        <w:rPr>
          <w:rFonts w:hint="eastAsia"/>
        </w:rPr>
        <w:t>：勾选所需的类型才能正确识别条码，本盘点机支持以下类型条码的识读：</w:t>
      </w:r>
    </w:p>
    <w:p/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18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支持的条码类型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预设值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支持的条码类型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预设值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lang w:val="fr-FR"/>
              </w:rPr>
              <w:t>Code 128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lang w:val="fr-FR"/>
              </w:rPr>
              <w:t>MSI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lang w:val="fr-FR"/>
              </w:rPr>
              <w:t>EAN-13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允许读取</w:t>
            </w:r>
          </w:p>
        </w:tc>
        <w:tc>
          <w:tcPr>
            <w:tcW w:w="1842" w:type="dxa"/>
          </w:tcPr>
          <w:p>
            <w:pPr>
              <w:jc w:val="center"/>
              <w:rPr>
                <w:lang w:val="fr-FR"/>
              </w:rPr>
            </w:pPr>
            <w:r>
              <w:rPr>
                <w:rFonts w:hint="eastAsia"/>
                <w:lang w:val="fr-FR"/>
              </w:rPr>
              <w:t>c</w:t>
            </w:r>
            <w:r>
              <w:rPr>
                <w:lang w:val="fr-FR"/>
              </w:rPr>
              <w:t>ode 11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lang w:val="fr-FR"/>
              </w:rPr>
              <w:t>EAN-8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t>hinaPs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lang w:val="fr-FR"/>
              </w:rPr>
            </w:pPr>
            <w:r>
              <w:t>UPC- A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  <w:lang w:val="fr-FR"/>
              </w:rPr>
              <w:t>I</w:t>
            </w:r>
            <w:r>
              <w:rPr>
                <w:lang w:val="fr-FR"/>
              </w:rPr>
              <w:t>SBN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fr-FR"/>
              </w:rPr>
            </w:pPr>
            <w:r>
              <w:t>UPC- E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I</w:t>
            </w:r>
            <w:r>
              <w:t>SSN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Code</w:t>
            </w:r>
            <w:r>
              <w:rPr>
                <w:rFonts w:hint="eastAsia"/>
                <w:lang w:val="fr-FR"/>
              </w:rPr>
              <w:t xml:space="preserve"> </w:t>
            </w:r>
            <w:r>
              <w:rPr>
                <w:lang w:val="fr-FR"/>
              </w:rPr>
              <w:t>39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允许读取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Plessey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lang w:val="fr-FR"/>
              </w:rPr>
              <w:t>Code 93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Telepen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tabs>
                <w:tab w:val="left" w:pos="1140"/>
              </w:tabs>
              <w:jc w:val="center"/>
            </w:pPr>
            <w:r>
              <w:rPr>
                <w:lang w:val="fr-FR"/>
              </w:rPr>
              <w:t>Codabar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不</w:t>
            </w:r>
            <w:r>
              <w:rPr>
                <w:rFonts w:hint="eastAsia"/>
                <w:b w:val="0"/>
                <w:bCs w:val="0"/>
              </w:rPr>
              <w:t>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RSS_Exp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t>itf 25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  <w:r>
              <w:t>SS_14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I</w:t>
            </w:r>
            <w:r>
              <w:t>ndu 25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  <w:r>
              <w:t>SS_lim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M</w:t>
            </w:r>
            <w:r>
              <w:t>atr 25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t>ode 39A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IATA 25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连接符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lang w:val="fr-FR"/>
              </w:rPr>
            </w:pPr>
            <w:r>
              <w:rPr>
                <w:rFonts w:hint="eastAsia"/>
              </w:rPr>
              <w:t>设置码</w:t>
            </w:r>
          </w:p>
        </w:tc>
        <w:tc>
          <w:tcPr>
            <w:tcW w:w="156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允许读取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rPr>
                <w:rFonts w:hint="eastAsia"/>
              </w:rPr>
              <w:t>附加码2/</w:t>
            </w:r>
            <w:r>
              <w:t>5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不允许读取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注：如果设置码未开启，则必须勾选开启，才能识别其它用于设置的类型条码。如音量调节、振动调节、等。</w:t>
      </w:r>
    </w:p>
    <w:p/>
    <w:p>
      <w:pPr>
        <w:ind w:firstLine="420"/>
      </w:pPr>
      <w:r>
        <w:rPr>
          <w:rFonts w:hint="eastAsia"/>
        </w:rPr>
        <w:t>EAN</w:t>
      </w:r>
      <w:r>
        <w:t>-8、EAN-13、ISBN、ISSN、UPC-A和UPC-E可以有附加码，附加码出现在主条码的右边，比主条码矮些，可以是</w:t>
      </w:r>
      <w:r>
        <w:rPr>
          <w:rFonts w:hint="eastAsia"/>
        </w:rPr>
        <w:t>2位或5位字符。AKI1002关闭附加码后将只能识读主条码。</w:t>
      </w:r>
    </w:p>
    <w:p/>
    <w:p>
      <w:pPr>
        <w:rPr>
          <w:color w:val="FF0000"/>
        </w:rPr>
      </w:pPr>
    </w:p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3</w:t>
      </w:r>
      <w:r>
        <w:rPr>
          <w:b/>
          <w:bCs/>
          <w:color w:val="FF0000"/>
        </w:rPr>
        <w:t>.</w:t>
      </w:r>
      <w:r>
        <w:rPr>
          <w:rFonts w:hint="eastAsia"/>
          <w:b/>
          <w:bCs/>
          <w:color w:val="FF0000"/>
        </w:rPr>
        <w:t>条码清空</w:t>
      </w:r>
      <w:r>
        <w:rPr>
          <w:rFonts w:hint="eastAsia"/>
          <w:color w:val="FF0000"/>
        </w:rPr>
        <w:t>：将清除盘点功能所盘点的所有数据。</w:t>
      </w:r>
    </w:p>
    <w:p/>
    <w:p>
      <w:r>
        <w:rPr>
          <w:rFonts w:hint="eastAsia"/>
          <w:b/>
          <w:bCs/>
        </w:rPr>
        <w:t>4</w:t>
      </w:r>
      <w:r>
        <w:rPr>
          <w:b/>
          <w:bCs/>
        </w:rPr>
        <w:t>.</w:t>
      </w:r>
      <w:r>
        <w:rPr>
          <w:rFonts w:hint="eastAsia"/>
          <w:b/>
          <w:bCs/>
        </w:rPr>
        <w:t>删除数据管理</w:t>
      </w:r>
      <w:r>
        <w:rPr>
          <w:rFonts w:hint="eastAsia"/>
        </w:rPr>
        <w:t>：勾选“显示被删除数据”，盘点以及采集器的数据被删除后，颜色标为红色。勾选“隐藏被删除数据” 盘点以及采集器的数据被删除后，不再显示该条码。</w:t>
      </w:r>
    </w:p>
    <w:p/>
    <w:p>
      <w:r>
        <w:rPr>
          <w:b/>
          <w:bCs/>
        </w:rPr>
        <w:t xml:space="preserve">5. </w:t>
      </w:r>
      <w:r>
        <w:rPr>
          <w:rFonts w:hint="eastAsia"/>
          <w:b/>
          <w:bCs/>
        </w:rPr>
        <w:t>恢复出厂设置</w:t>
      </w:r>
      <w:r>
        <w:rPr>
          <w:rFonts w:hint="eastAsia"/>
        </w:rPr>
        <w:t>：可通过恢复出厂设置还原为出厂状态，F</w:t>
      </w:r>
      <w:r>
        <w:t>1</w:t>
      </w:r>
      <w:r>
        <w:rPr>
          <w:rFonts w:hint="eastAsia"/>
        </w:rPr>
        <w:t>键只恢复出厂不删除条码，F2键恢复出厂并删除所有条码。</w:t>
      </w:r>
    </w:p>
    <w:p/>
    <w:p>
      <w:pPr>
        <w:pStyle w:val="4"/>
      </w:pPr>
      <w:bookmarkStart w:id="24" w:name="_Toc82098687"/>
      <w:r>
        <w:t xml:space="preserve">1.10 </w:t>
      </w:r>
      <w:r>
        <w:rPr>
          <w:rFonts w:hint="eastAsia"/>
        </w:rPr>
        <w:t>LED指示灯</w:t>
      </w:r>
      <w:bookmarkEnd w:id="24"/>
      <w:r>
        <w:rPr>
          <w:rFonts w:hint="eastAsia"/>
        </w:rPr>
        <w:t xml:space="preserve"> </w:t>
      </w:r>
    </w:p>
    <w:p>
      <w:r>
        <w:rPr>
          <w:rFonts w:hint="eastAsia"/>
        </w:rPr>
        <w:t>AKI1002的LED指示灯可以协助用户了解当前的操作状态。</w:t>
      </w:r>
    </w:p>
    <w:tbl>
      <w:tblPr>
        <w:tblStyle w:val="20"/>
        <w:tblpPr w:leftFromText="180" w:rightFromText="180" w:vertAnchor="text" w:horzAnchor="margin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jc w:val="center"/>
            </w:pPr>
            <w:r>
              <w:rPr>
                <w:rFonts w:hint="eastAsia"/>
              </w:rPr>
              <w:t>指示灯状态</w:t>
            </w:r>
          </w:p>
        </w:tc>
        <w:tc>
          <w:tcPr>
            <w:tcW w:w="5466" w:type="dxa"/>
          </w:tcPr>
          <w:p>
            <w:pPr>
              <w:jc w:val="center"/>
            </w:pPr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t>绿灯闪烁</w:t>
            </w:r>
          </w:p>
        </w:tc>
        <w:tc>
          <w:tcPr>
            <w:tcW w:w="5466" w:type="dxa"/>
          </w:tcPr>
          <w:p>
            <w:r>
              <w:t>表示</w:t>
            </w:r>
            <w:r>
              <w:rPr>
                <w:rFonts w:hint="eastAsia"/>
              </w:rPr>
              <w:t>AKI1002的蓝牙</w:t>
            </w:r>
            <w:r>
              <w:t>已配对但未连接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rPr>
                <w:rFonts w:hint="eastAsia"/>
              </w:rPr>
              <w:t>绿灯闪一下</w:t>
            </w:r>
          </w:p>
        </w:tc>
        <w:tc>
          <w:tcPr>
            <w:tcW w:w="5466" w:type="dxa"/>
          </w:tcPr>
          <w:p>
            <w:r>
              <w:rPr>
                <w:rFonts w:hint="eastAsia"/>
              </w:rPr>
              <w:t>成功读取条码，并且数据上传到电脑/手机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rPr>
                <w:rFonts w:hint="eastAsia"/>
              </w:rPr>
              <w:t>蓝灯闪烁</w:t>
            </w:r>
          </w:p>
        </w:tc>
        <w:tc>
          <w:tcPr>
            <w:tcW w:w="5466" w:type="dxa"/>
          </w:tcPr>
          <w:p>
            <w:r>
              <w:rPr>
                <w:rFonts w:hint="eastAsia"/>
              </w:rPr>
              <w:t>表示AKI1002的蓝牙处于广播状态，可用手机蓝牙搜索到AKI1002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rPr>
                <w:rFonts w:hint="eastAsia"/>
              </w:rPr>
              <w:t>蓝灯闪一下</w:t>
            </w:r>
          </w:p>
        </w:tc>
        <w:tc>
          <w:tcPr>
            <w:tcW w:w="5466" w:type="dxa"/>
          </w:tcPr>
          <w:p>
            <w:r>
              <w:rPr>
                <w:rFonts w:hint="eastAsia"/>
              </w:rPr>
              <w:t>成功读取条码，并且数据存储到缓存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rPr>
                <w:rFonts w:hint="eastAsia"/>
              </w:rPr>
              <w:t>蓝灯常亮</w:t>
            </w:r>
          </w:p>
        </w:tc>
        <w:tc>
          <w:tcPr>
            <w:tcW w:w="5466" w:type="dxa"/>
          </w:tcPr>
          <w:p>
            <w:r>
              <w:rPr>
                <w:rFonts w:hint="eastAsia"/>
              </w:rPr>
              <w:t>表示AKI1002</w:t>
            </w:r>
            <w:r>
              <w:t>待在设置状态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r>
              <w:rPr>
                <w:rFonts w:hint="eastAsia"/>
              </w:rPr>
              <w:t>红灯常亮</w:t>
            </w:r>
          </w:p>
        </w:tc>
        <w:tc>
          <w:tcPr>
            <w:tcW w:w="5466" w:type="dxa"/>
          </w:tcPr>
          <w:p>
            <w:r>
              <w:t>表示</w:t>
            </w:r>
            <w:r>
              <w:rPr>
                <w:rFonts w:hint="eastAsia"/>
              </w:rPr>
              <w:t>AKI1002</w:t>
            </w:r>
            <w:r>
              <w:t>正在充电（充满电红灯会熄灭）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pStyle w:val="4"/>
      </w:pPr>
      <w:bookmarkStart w:id="25" w:name="_Toc82098688"/>
      <w:r>
        <w:rPr>
          <w:rFonts w:hint="eastAsia"/>
        </w:rPr>
        <w:t>1.</w:t>
      </w:r>
      <w:r>
        <w:t>11蜂鸣器</w:t>
      </w:r>
      <w:bookmarkEnd w:id="25"/>
    </w:p>
    <w:p>
      <w:r>
        <w:rPr>
          <w:rFonts w:hint="eastAsia"/>
        </w:rPr>
        <w:t>AKI1002内置的蜂鸣器可以协助用户了解目前的操作状态。</w:t>
      </w:r>
    </w:p>
    <w:p/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鸣音方式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一声短高音（</w:t>
            </w:r>
            <w:r>
              <w:t>1</w:t>
            </w:r>
            <w:r>
              <w:rPr>
                <w:rFonts w:hint="eastAsia"/>
              </w:rPr>
              <w:t>00ms）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表示成功读取条码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一声短高音（</w:t>
            </w:r>
            <w:r>
              <w:t>2</w:t>
            </w:r>
            <w:r>
              <w:rPr>
                <w:rFonts w:hint="eastAsia"/>
              </w:rPr>
              <w:t>0ms）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表示数据从缓存上传到电脑/手机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一声长高音（400ms）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表示错误的设置（待在设置状态，蓝灯常亮）</w:t>
            </w:r>
          </w:p>
          <w:p>
            <w:r>
              <w:t>表示缓存已满，条码没有被存储，本次扫码无效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两声或多声长高音（</w:t>
            </w:r>
            <w:r>
              <w:t>8</w:t>
            </w:r>
            <w:r>
              <w:rPr>
                <w:rFonts w:hint="eastAsia"/>
              </w:rPr>
              <w:t>00ms）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表示USB正在配置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三和弦音（音调由高转低）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提示蓝牙连接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两声短音（音调相同）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提示蓝牙断开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r>
              <w:rPr>
                <w:rFonts w:hint="eastAsia"/>
              </w:rPr>
              <w:t>两声短音（音调由高转低）</w:t>
            </w:r>
          </w:p>
        </w:tc>
        <w:tc>
          <w:tcPr>
            <w:tcW w:w="5607" w:type="dxa"/>
          </w:tcPr>
          <w:p>
            <w:r>
              <w:rPr>
                <w:rFonts w:hint="eastAsia"/>
              </w:rPr>
              <w:t>表示AKI1002</w:t>
            </w:r>
            <w:r>
              <w:t>与电脑/</w:t>
            </w:r>
            <w:r>
              <w:rPr>
                <w:rFonts w:hint="eastAsia"/>
              </w:rPr>
              <w:t>手机</w:t>
            </w:r>
            <w:r>
              <w:t>断开连接</w:t>
            </w:r>
          </w:p>
        </w:tc>
      </w:tr>
    </w:tbl>
    <w:p/>
    <w:p>
      <w:pPr>
        <w:pStyle w:val="5"/>
      </w:pPr>
      <w:bookmarkStart w:id="26" w:name="_Toc82098689"/>
      <w:r>
        <w:rPr>
          <w:rFonts w:hint="eastAsia"/>
        </w:rPr>
        <w:t>1</w:t>
      </w:r>
      <w:r>
        <w:t xml:space="preserve">.11.1 </w:t>
      </w:r>
      <w:r>
        <w:rPr>
          <w:rFonts w:hint="eastAsia"/>
        </w:rPr>
        <w:t>音量控制</w:t>
      </w:r>
      <w:bookmarkEnd w:id="26"/>
    </w:p>
    <w:p>
      <w:pPr>
        <w:ind w:left="5460" w:hanging="5460" w:hangingChars="2600"/>
      </w:pPr>
      <w:r>
        <w:drawing>
          <wp:inline distT="0" distB="0" distL="0" distR="0">
            <wp:extent cx="2160905" cy="54102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</w:t>
      </w:r>
    </w:p>
    <w:p>
      <w:pPr>
        <w:ind w:left="5460" w:hanging="5460" w:hangingChars="2600"/>
      </w:pPr>
      <w:r>
        <w:t xml:space="preserve">        </w:t>
      </w:r>
      <w:r>
        <w:rPr>
          <w:rFonts w:hint="eastAsia"/>
        </w:rPr>
        <w:t>音量设置为无声</w:t>
      </w:r>
      <w:r>
        <w:t xml:space="preserve">               </w:t>
      </w:r>
    </w:p>
    <w:p>
      <w:pPr>
        <w:ind w:left="5460" w:hanging="5460" w:hangingChars="2600"/>
      </w:pPr>
      <w:r>
        <w:t xml:space="preserve">                                                          </w:t>
      </w:r>
      <w:r>
        <w:drawing>
          <wp:inline distT="0" distB="0" distL="0" distR="0">
            <wp:extent cx="2160905" cy="54102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</w:p>
    <w:p>
      <w:pPr>
        <w:ind w:firstLine="1050" w:firstLineChars="500"/>
      </w:pPr>
      <w:r>
        <w:rPr>
          <w:rFonts w:hint="eastAsia"/>
        </w:rPr>
        <w:t xml:space="preserve"> </w:t>
      </w:r>
      <w:r>
        <w:t xml:space="preserve">                                                    </w:t>
      </w:r>
      <w:r>
        <w:rPr>
          <w:rFonts w:hint="eastAsia"/>
        </w:rPr>
        <w:t>音量设置为小</w:t>
      </w:r>
    </w:p>
    <w:p>
      <w:r>
        <w:drawing>
          <wp:inline distT="0" distB="0" distL="0" distR="0">
            <wp:extent cx="2160905" cy="541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 xml:space="preserve"> </w:t>
      </w:r>
      <w:r>
        <w:t xml:space="preserve">      （*）</w:t>
      </w:r>
      <w:r>
        <w:rPr>
          <w:rFonts w:hint="eastAsia"/>
        </w:rPr>
        <w:t xml:space="preserve">音量设置为适中 </w:t>
      </w:r>
      <w:r>
        <w:t xml:space="preserve">                             </w:t>
      </w:r>
    </w:p>
    <w:p>
      <w:pPr>
        <w:ind w:left="5670" w:hanging="5670" w:hangingChars="2700"/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>
        <w:drawing>
          <wp:inline distT="0" distB="0" distL="0" distR="0">
            <wp:extent cx="2160905" cy="54102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050"/>
        </w:tabs>
      </w:pPr>
      <w:r>
        <w:t xml:space="preserve">                                                               </w:t>
      </w:r>
      <w:r>
        <w:rPr>
          <w:rFonts w:hint="eastAsia"/>
        </w:rPr>
        <w:t>音量设置为大</w:t>
      </w:r>
    </w:p>
    <w:p/>
    <w:p>
      <w:pPr>
        <w:tabs>
          <w:tab w:val="left" w:pos="6050"/>
        </w:tabs>
      </w:pPr>
      <w:r>
        <w:rPr>
          <w:rFonts w:hint="eastAsia"/>
        </w:rPr>
        <w:t>将蜂鸣器的音量设为小的操作步骤如下：</w:t>
      </w:r>
    </w:p>
    <w:p>
      <w:pPr>
        <w:pStyle w:val="33"/>
        <w:numPr>
          <w:ilvl w:val="0"/>
          <w:numId w:val="1"/>
        </w:numPr>
        <w:tabs>
          <w:tab w:val="left" w:pos="60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1"/>
        </w:numPr>
        <w:tabs>
          <w:tab w:val="left" w:pos="6050"/>
        </w:tabs>
        <w:ind w:firstLineChars="0"/>
      </w:pPr>
      <w:r>
        <w:rPr>
          <w:rFonts w:hint="eastAsia"/>
        </w:rPr>
        <w:t>扫“进入设置”码；</w:t>
      </w:r>
    </w:p>
    <w:p>
      <w:pPr>
        <w:pStyle w:val="33"/>
        <w:numPr>
          <w:ilvl w:val="0"/>
          <w:numId w:val="1"/>
        </w:numPr>
        <w:tabs>
          <w:tab w:val="left" w:pos="6050"/>
        </w:tabs>
        <w:ind w:firstLineChars="0"/>
      </w:pPr>
      <w:r>
        <w:rPr>
          <w:rFonts w:hint="eastAsia"/>
        </w:rPr>
        <w:t>扫“音量设置为小”码；</w:t>
      </w:r>
    </w:p>
    <w:p>
      <w:pPr>
        <w:tabs>
          <w:tab w:val="left" w:pos="6050"/>
        </w:tabs>
      </w:pPr>
      <w:r>
        <w:rPr>
          <w:rFonts w:hint="eastAsia"/>
        </w:rPr>
        <w:t>4、扫“退出并保存码”。即可完成。</w:t>
      </w:r>
    </w:p>
    <w:p>
      <w:pPr>
        <w:tabs>
          <w:tab w:val="left" w:pos="6050"/>
        </w:tabs>
      </w:pPr>
      <w:r>
        <w:t>注：（*）表示默认设置。</w:t>
      </w:r>
    </w:p>
    <w:p>
      <w:pPr>
        <w:tabs>
          <w:tab w:val="left" w:pos="6050"/>
        </w:tabs>
      </w:pPr>
      <w:r>
        <w:rPr>
          <w:rFonts w:hint="eastAsia"/>
        </w:rPr>
        <w:t>需先勾选开启设置码才能进行设置。以下扫码操作设置步骤相同。</w:t>
      </w:r>
    </w:p>
    <w:p/>
    <w:p>
      <w:pPr>
        <w:tabs>
          <w:tab w:val="left" w:pos="6050"/>
        </w:tabs>
      </w:pPr>
      <w:r>
        <w:drawing>
          <wp:inline distT="0" distB="0" distL="0" distR="0">
            <wp:extent cx="2160905" cy="54102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7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70"/>
        </w:tabs>
      </w:pPr>
      <w:r>
        <w:drawing>
          <wp:inline distT="0" distB="0" distL="0" distR="0">
            <wp:extent cx="2160905" cy="54102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60"/>
        </w:tabs>
      </w:pPr>
      <w:r>
        <w:tab/>
      </w:r>
      <w:r>
        <w:rPr>
          <w:rFonts w:hint="eastAsia"/>
        </w:rPr>
        <w:t>退出不保存</w:t>
      </w:r>
    </w:p>
    <w:p>
      <w:pPr>
        <w:tabs>
          <w:tab w:val="left" w:pos="1060"/>
        </w:tabs>
      </w:pPr>
    </w:p>
    <w:p/>
    <w:p/>
    <w:p>
      <w:pPr>
        <w:pStyle w:val="4"/>
      </w:pPr>
      <w:bookmarkStart w:id="27" w:name="_Toc82098690"/>
      <w:r>
        <w:rPr>
          <w:rFonts w:hint="eastAsia"/>
        </w:rPr>
        <w:t>1.</w:t>
      </w:r>
      <w:r>
        <w:t>12</w:t>
      </w:r>
      <w:r>
        <w:rPr>
          <w:rFonts w:hint="eastAsia"/>
        </w:rPr>
        <w:t>振动提醒</w:t>
      </w:r>
      <w:bookmarkEnd w:id="27"/>
    </w:p>
    <w:p>
      <w:r>
        <w:rPr>
          <w:rFonts w:hint="eastAsia"/>
        </w:rPr>
        <w:t>AKI1002有振动提醒的功能且默认打开，扫到条码时就会振动。</w:t>
      </w:r>
    </w:p>
    <w:p>
      <w:r>
        <w:rPr>
          <w:rFonts w:hint="eastAsia"/>
        </w:rPr>
        <w:t>您可以设置是否振动以及振动的强弱。</w:t>
      </w:r>
    </w:p>
    <w:p>
      <w:r>
        <w:drawing>
          <wp:inline distT="0" distB="0" distL="0" distR="0">
            <wp:extent cx="2163445" cy="431800"/>
            <wp:effectExtent l="0" t="0" r="8255" b="6350"/>
            <wp:docPr id="108" name="图片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476"/>
                    <pic:cNvPicPr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4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firstLine="1050" w:firstLineChars="500"/>
      </w:pPr>
      <w:r>
        <w:rPr>
          <w:rFonts w:hint="eastAsia"/>
        </w:rPr>
        <w:t>关闭振动提醒</w:t>
      </w:r>
    </w:p>
    <w:p>
      <w:pPr>
        <w:jc w:val="right"/>
      </w:pPr>
      <w:r>
        <w:drawing>
          <wp:inline distT="0" distB="0" distL="0" distR="0">
            <wp:extent cx="2162175" cy="438150"/>
            <wp:effectExtent l="0" t="0" r="9525" b="0"/>
            <wp:docPr id="110" name="图片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5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right="630"/>
        <w:jc w:val="right"/>
      </w:pPr>
      <w:r>
        <w:rPr>
          <w:rFonts w:hint="eastAsia"/>
        </w:rPr>
        <w:t>（*）开启微弱的振动提醒</w:t>
      </w:r>
    </w:p>
    <w:p>
      <w:pPr>
        <w:tabs>
          <w:tab w:val="left" w:pos="6050"/>
        </w:tabs>
      </w:pPr>
      <w:r>
        <w:drawing>
          <wp:inline distT="0" distB="0" distL="0" distR="0">
            <wp:extent cx="2163445" cy="431800"/>
            <wp:effectExtent l="0" t="0" r="8255" b="6350"/>
            <wp:docPr id="111" name="图片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475"/>
                    <pic:cNvPicPr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4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tabs>
          <w:tab w:val="left" w:pos="6050"/>
        </w:tabs>
        <w:ind w:firstLine="315" w:firstLineChars="150"/>
      </w:pPr>
      <w:r>
        <w:rPr>
          <w:rFonts w:hint="eastAsia"/>
        </w:rPr>
        <w:t>开启强烈的振动提醒</w:t>
      </w:r>
    </w:p>
    <w:p>
      <w:pPr>
        <w:tabs>
          <w:tab w:val="left" w:pos="6050"/>
        </w:tabs>
      </w:pPr>
    </w:p>
    <w:p>
      <w:pPr>
        <w:tabs>
          <w:tab w:val="left" w:pos="6050"/>
        </w:tabs>
      </w:pPr>
      <w:r>
        <w:rPr>
          <w:rFonts w:hint="eastAsia"/>
        </w:rPr>
        <w:t>关闭振动提醒的操作步骤如下：</w:t>
      </w:r>
    </w:p>
    <w:p>
      <w:pPr>
        <w:pStyle w:val="33"/>
        <w:numPr>
          <w:ilvl w:val="0"/>
          <w:numId w:val="2"/>
        </w:numPr>
        <w:tabs>
          <w:tab w:val="left" w:pos="60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2"/>
        </w:numPr>
        <w:tabs>
          <w:tab w:val="left" w:pos="6050"/>
        </w:tabs>
        <w:ind w:firstLineChars="0"/>
      </w:pPr>
      <w:r>
        <w:rPr>
          <w:rFonts w:hint="eastAsia"/>
        </w:rPr>
        <w:t>扫“进入设置”码；</w:t>
      </w:r>
    </w:p>
    <w:p>
      <w:pPr>
        <w:pStyle w:val="33"/>
        <w:numPr>
          <w:ilvl w:val="0"/>
          <w:numId w:val="2"/>
        </w:numPr>
        <w:tabs>
          <w:tab w:val="left" w:pos="6050"/>
        </w:tabs>
        <w:ind w:firstLineChars="0"/>
      </w:pPr>
      <w:r>
        <w:rPr>
          <w:rFonts w:hint="eastAsia"/>
        </w:rPr>
        <w:t>扫“关闭振动提醒”码；</w:t>
      </w:r>
    </w:p>
    <w:p>
      <w:pPr>
        <w:tabs>
          <w:tab w:val="left" w:pos="6050"/>
        </w:tabs>
        <w:ind w:left="142"/>
      </w:pPr>
      <w:r>
        <w:rPr>
          <w:rFonts w:hint="eastAsia"/>
        </w:rPr>
        <w:t>4、扫“退出并保存码”。即可完成。</w:t>
      </w:r>
    </w:p>
    <w:p>
      <w:pPr>
        <w:tabs>
          <w:tab w:val="left" w:pos="6050"/>
        </w:tabs>
      </w:pPr>
    </w:p>
    <w:p>
      <w:pPr>
        <w:tabs>
          <w:tab w:val="left" w:pos="6050"/>
        </w:tabs>
      </w:pPr>
      <w:r>
        <w:drawing>
          <wp:inline distT="0" distB="0" distL="0" distR="0">
            <wp:extent cx="2160905" cy="541020"/>
            <wp:effectExtent l="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                                    </w:t>
      </w:r>
    </w:p>
    <w:p>
      <w:pPr>
        <w:tabs>
          <w:tab w:val="left" w:pos="117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104" name="图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7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70"/>
        </w:tabs>
      </w:pPr>
    </w:p>
    <w:p>
      <w:pPr>
        <w:tabs>
          <w:tab w:val="left" w:pos="6170"/>
        </w:tabs>
      </w:pPr>
    </w:p>
    <w:p>
      <w:pPr>
        <w:tabs>
          <w:tab w:val="left" w:pos="6170"/>
        </w:tabs>
      </w:pPr>
    </w:p>
    <w:p>
      <w:pPr>
        <w:pStyle w:val="4"/>
      </w:pPr>
      <w:bookmarkStart w:id="28" w:name="_Toc82098691"/>
      <w:r>
        <w:rPr>
          <w:rFonts w:hint="eastAsia"/>
        </w:rPr>
        <w:t>1.</w:t>
      </w:r>
      <w:r>
        <w:t>13</w:t>
      </w:r>
      <w:r>
        <w:rPr>
          <w:rFonts w:hint="eastAsia"/>
        </w:rPr>
        <w:t xml:space="preserve"> </w:t>
      </w:r>
      <w:r>
        <w:t>自动关闭</w:t>
      </w:r>
      <w:r>
        <w:rPr>
          <w:rFonts w:hint="eastAsia"/>
        </w:rPr>
        <w:t>红光</w:t>
      </w:r>
      <w:r>
        <w:t>模式</w:t>
      </w:r>
      <w:bookmarkEnd w:id="28"/>
    </w:p>
    <w:p>
      <w:r>
        <w:t>此模式为默认设置。在这种扫描模式下，按下扫描键，</w:t>
      </w:r>
      <w:r>
        <w:rPr>
          <w:rFonts w:hint="eastAsia"/>
        </w:rPr>
        <w:t>红光</w:t>
      </w:r>
      <w:r>
        <w:t>会点亮，如果没有扫到条码，</w:t>
      </w:r>
      <w:r>
        <w:rPr>
          <w:rFonts w:hint="eastAsia"/>
        </w:rPr>
        <w:t>红</w:t>
      </w:r>
      <w:r>
        <w:t>光亮一段时间（即“自动关闭</w:t>
      </w:r>
      <w:r>
        <w:rPr>
          <w:rFonts w:hint="eastAsia"/>
        </w:rPr>
        <w:t>红光</w:t>
      </w:r>
      <w:r>
        <w:t>时间”，</w:t>
      </w:r>
      <w:r>
        <w:rPr>
          <w:rFonts w:hint="eastAsia"/>
        </w:rPr>
        <w:t>默认是2s</w:t>
      </w:r>
      <w:r>
        <w:t>）后会自动关闭；如果扫到条码，</w:t>
      </w:r>
      <w:r>
        <w:rPr>
          <w:rFonts w:hint="eastAsia"/>
        </w:rPr>
        <w:t>红光</w:t>
      </w:r>
      <w:r>
        <w:t>立即关闭。</w:t>
      </w:r>
    </w:p>
    <w:p>
      <w:pPr>
        <w:ind w:firstLine="420"/>
      </w:pPr>
    </w:p>
    <w:p>
      <w:r>
        <w:drawing>
          <wp:inline distT="0" distB="0" distL="0" distR="0">
            <wp:extent cx="2160905" cy="54102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30" w:firstLineChars="300"/>
      </w:pPr>
      <w:r>
        <w:rPr>
          <w:rFonts w:hint="eastAsia"/>
        </w:rPr>
        <w:t>（*）自动关闭红光模式</w:t>
      </w:r>
    </w:p>
    <w:p>
      <w:pPr>
        <w:jc w:val="right"/>
      </w:pPr>
      <w:r>
        <w:drawing>
          <wp:inline distT="0" distB="0" distL="0" distR="0">
            <wp:extent cx="2160905" cy="54102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565"/>
        </w:tabs>
        <w:ind w:left="420" w:firstLine="420"/>
      </w:pPr>
      <w:r>
        <w:tab/>
      </w:r>
      <w:r>
        <w:rPr>
          <w:rFonts w:hint="eastAsia"/>
        </w:rPr>
        <w:t>自动关闭红光时间设置</w:t>
      </w:r>
    </w:p>
    <w:p>
      <w:pPr>
        <w:jc w:val="left"/>
      </w:pPr>
      <w:r>
        <w:drawing>
          <wp:inline distT="0" distB="0" distL="0" distR="0">
            <wp:extent cx="2160905" cy="541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50" w:firstLine="630" w:firstLineChars="300"/>
        <w:jc w:val="left"/>
      </w:pPr>
      <w:r>
        <w:rPr>
          <w:rFonts w:hint="eastAsia"/>
        </w:rPr>
        <w:t>1s</w:t>
      </w:r>
    </w:p>
    <w:p>
      <w:pPr>
        <w:jc w:val="right"/>
      </w:pPr>
      <w:r>
        <w:drawing>
          <wp:inline distT="0" distB="0" distL="0" distR="0">
            <wp:extent cx="2160905" cy="541020"/>
            <wp:effectExtent l="0" t="0" r="0" b="0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95"/>
        </w:tabs>
      </w:pPr>
      <w:r>
        <w:tab/>
      </w:r>
      <w:r>
        <w:t>（*）2s</w:t>
      </w:r>
    </w:p>
    <w:p>
      <w:pPr>
        <w:tabs>
          <w:tab w:val="left" w:pos="6400"/>
        </w:tabs>
      </w:pPr>
      <w:r>
        <w:drawing>
          <wp:inline distT="0" distB="0" distL="0" distR="0">
            <wp:extent cx="2160905" cy="541020"/>
            <wp:effectExtent l="0" t="0" r="0" b="0"/>
            <wp:docPr id="459" name="图片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459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560"/>
          <w:tab w:val="left" w:pos="6400"/>
        </w:tabs>
      </w:pPr>
      <w:r>
        <w:tab/>
      </w:r>
      <w:r>
        <w:t>3s</w:t>
      </w:r>
    </w:p>
    <w:p>
      <w:pPr>
        <w:tabs>
          <w:tab w:val="left" w:pos="1560"/>
          <w:tab w:val="left" w:pos="6400"/>
        </w:tabs>
        <w:jc w:val="right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60905" cy="541020"/>
            <wp:effectExtent l="0" t="0" r="0" b="0"/>
            <wp:wrapNone/>
            <wp:docPr id="460" name="图片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460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>
      <w:pPr>
        <w:tabs>
          <w:tab w:val="left" w:pos="6400"/>
        </w:tabs>
      </w:pPr>
    </w:p>
    <w:p/>
    <w:p>
      <w:pPr>
        <w:tabs>
          <w:tab w:val="left" w:pos="6590"/>
        </w:tabs>
      </w:pPr>
      <w:r>
        <w:tab/>
      </w:r>
      <w:r>
        <w:t>5s</w:t>
      </w:r>
    </w:p>
    <w:p>
      <w:pPr>
        <w:tabs>
          <w:tab w:val="left" w:pos="6590"/>
        </w:tabs>
      </w:pPr>
      <w:r>
        <w:drawing>
          <wp:inline distT="0" distB="0" distL="0" distR="0">
            <wp:extent cx="2160905" cy="541020"/>
            <wp:effectExtent l="0" t="0" r="0" b="0"/>
            <wp:docPr id="249" name="图片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590"/>
        </w:tabs>
        <w:ind w:firstLine="1575" w:firstLineChars="750"/>
      </w:pPr>
      <w:r>
        <w:rPr>
          <w:rFonts w:hint="eastAsia"/>
        </w:rPr>
        <w:t>50s</w:t>
      </w:r>
    </w:p>
    <w:p>
      <w:pPr>
        <w:tabs>
          <w:tab w:val="left" w:pos="6590"/>
        </w:tabs>
      </w:pPr>
    </w:p>
    <w:p>
      <w:pPr>
        <w:tabs>
          <w:tab w:val="left" w:pos="6590"/>
        </w:tabs>
      </w:pPr>
    </w:p>
    <w:p>
      <w:pPr>
        <w:tabs>
          <w:tab w:val="left" w:pos="6590"/>
        </w:tabs>
      </w:pPr>
      <w:r>
        <w:rPr>
          <w:rFonts w:hint="eastAsia"/>
        </w:rPr>
        <w:t>例如：将扫描模式设置为自动关闭红光模式，同时设置自动关闭红光时间为1s。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>扫“进入设置”；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>扫“自动关闭红光模式”；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>扫“自动关闭红光时间设置”；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>扫“1s”；</w:t>
      </w:r>
    </w:p>
    <w:p>
      <w:pPr>
        <w:pStyle w:val="33"/>
        <w:numPr>
          <w:ilvl w:val="0"/>
          <w:numId w:val="3"/>
        </w:numPr>
        <w:tabs>
          <w:tab w:val="left" w:pos="6590"/>
        </w:tabs>
        <w:ind w:firstLineChars="0"/>
      </w:pPr>
      <w:r>
        <w:rPr>
          <w:rFonts w:hint="eastAsia"/>
        </w:rPr>
        <w:t xml:space="preserve">扫“退出并保存”。 </w:t>
      </w:r>
    </w:p>
    <w:p>
      <w:pPr>
        <w:tabs>
          <w:tab w:val="left" w:pos="6590"/>
        </w:tabs>
      </w:pPr>
    </w:p>
    <w:p>
      <w:pPr>
        <w:pStyle w:val="4"/>
      </w:pPr>
      <w:bookmarkStart w:id="29" w:name="_Toc32160"/>
      <w:bookmarkStart w:id="30" w:name="_Toc82098692"/>
      <w:r>
        <w:rPr>
          <w:rFonts w:hint="eastAsia"/>
        </w:rPr>
        <w:t>1.</w:t>
      </w:r>
      <w:r>
        <w:t>14</w:t>
      </w:r>
      <w:r>
        <w:rPr>
          <w:rFonts w:hint="eastAsia"/>
        </w:rPr>
        <w:t xml:space="preserve"> </w:t>
      </w:r>
      <w:r>
        <w:t>连续扫描模式</w:t>
      </w:r>
      <w:bookmarkEnd w:id="29"/>
      <w:bookmarkEnd w:id="30"/>
    </w:p>
    <w:p>
      <w:pPr>
        <w:ind w:firstLine="420"/>
      </w:pPr>
      <w:r>
        <w:t>在这种模式下，</w:t>
      </w:r>
      <w:r>
        <w:rPr>
          <w:rFonts w:hint="eastAsia"/>
        </w:rPr>
        <w:t>无需按键触发，设备自动点亮红光，进入读码状态。如果没有扫到条码，红光会一直亮着；如果读码成功，红光立即熄灭，设备进入等待状态（等待的时间叫做“连续扫描间歇时间”，可设置为400m</w:t>
      </w:r>
      <w:r>
        <w:t>s、</w:t>
      </w:r>
      <w:r>
        <w:rPr>
          <w:rFonts w:hint="eastAsia"/>
        </w:rPr>
        <w:t>800ms</w:t>
      </w:r>
      <w:r>
        <w:t>、</w:t>
      </w:r>
      <w:r>
        <w:rPr>
          <w:rFonts w:hint="eastAsia"/>
        </w:rPr>
        <w:t>1s、2s</w:t>
      </w:r>
      <w:r>
        <w:t>、</w:t>
      </w:r>
      <w:r>
        <w:rPr>
          <w:rFonts w:hint="eastAsia"/>
        </w:rPr>
        <w:t>3s、5s</w:t>
      </w:r>
      <w:r>
        <w:t>、</w:t>
      </w:r>
      <w:r>
        <w:rPr>
          <w:rFonts w:hint="eastAsia"/>
        </w:rPr>
        <w:t>10s或15s，默认是2S）。间歇时间一过，红光自动点亮，如果没有扫到条码，红光会一直亮着；如果读码成功，红光立即熄灭，设备进入等待状态，如此往复。</w:t>
      </w:r>
    </w:p>
    <w:p>
      <w:r>
        <w:rPr>
          <w:rFonts w:hint="eastAsia"/>
        </w:rPr>
        <w:t xml:space="preserve"> </w:t>
      </w:r>
    </w:p>
    <w:p>
      <w:r>
        <w:drawing>
          <wp:inline distT="0" distB="0" distL="0" distR="0">
            <wp:extent cx="2160905" cy="54102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040"/>
        </w:tabs>
        <w:ind w:firstLine="420"/>
      </w:pPr>
      <w:r>
        <w:tab/>
      </w:r>
      <w:r>
        <w:rPr>
          <w:rFonts w:hint="eastAsia"/>
        </w:rPr>
        <w:t>连续扫描模式</w:t>
      </w:r>
    </w:p>
    <w:p>
      <w:pPr>
        <w:tabs>
          <w:tab w:val="left" w:pos="104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5"/>
        </w:tabs>
        <w:ind w:right="525"/>
        <w:jc w:val="right"/>
      </w:pPr>
      <w:r>
        <w:rPr>
          <w:rFonts w:hint="eastAsia"/>
        </w:rPr>
        <w:t>连续扫描间歇时间设置</w:t>
      </w:r>
    </w:p>
    <w:p>
      <w:r>
        <w:drawing>
          <wp:inline distT="0" distB="0" distL="0" distR="0">
            <wp:extent cx="2160905" cy="541020"/>
            <wp:effectExtent l="0" t="0" r="0" b="0"/>
            <wp:docPr id="498" name="图片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图片 498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10"/>
        </w:tabs>
      </w:pPr>
      <w:r>
        <w:tab/>
      </w:r>
      <w:r>
        <w:tab/>
      </w:r>
      <w:r>
        <w:t xml:space="preserve"> 400ms</w:t>
      </w:r>
    </w:p>
    <w:p>
      <w:pPr>
        <w:tabs>
          <w:tab w:val="left" w:pos="111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499" name="图片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图片 499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390"/>
        </w:tabs>
      </w:pPr>
      <w:r>
        <w:tab/>
      </w:r>
      <w:r>
        <w:t>800ms</w:t>
      </w:r>
    </w:p>
    <w:p>
      <w:pPr>
        <w:tabs>
          <w:tab w:val="left" w:pos="6390"/>
        </w:tabs>
      </w:pPr>
      <w:r>
        <w:drawing>
          <wp:inline distT="0" distB="0" distL="0" distR="0">
            <wp:extent cx="2160905" cy="541020"/>
            <wp:effectExtent l="0" t="0" r="0" b="0"/>
            <wp:docPr id="500" name="图片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图片 500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575"/>
        </w:tabs>
      </w:pPr>
      <w:r>
        <w:tab/>
      </w:r>
      <w:r>
        <w:t>1s</w:t>
      </w:r>
    </w:p>
    <w:p>
      <w:pPr>
        <w:tabs>
          <w:tab w:val="left" w:pos="1575"/>
        </w:tabs>
        <w:jc w:val="right"/>
      </w:pPr>
      <w:r>
        <w:t xml:space="preserve">              </w:t>
      </w:r>
      <w:r>
        <w:drawing>
          <wp:inline distT="0" distB="0" distL="0" distR="0">
            <wp:extent cx="2160905" cy="541020"/>
            <wp:effectExtent l="0" t="0" r="0" b="0"/>
            <wp:docPr id="501" name="图片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>
      <w:pPr>
        <w:tabs>
          <w:tab w:val="left" w:pos="1575"/>
        </w:tabs>
        <w:ind w:right="840"/>
        <w:jc w:val="center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60905" cy="541020"/>
            <wp:effectExtent l="0" t="0" r="0" b="0"/>
            <wp:wrapSquare wrapText="bothSides"/>
            <wp:docPr id="502" name="图片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50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（*）2s</w:t>
      </w:r>
    </w:p>
    <w:p>
      <w:pPr>
        <w:tabs>
          <w:tab w:val="left" w:pos="1560"/>
        </w:tabs>
        <w:ind w:left="1260" w:hanging="1260" w:hangingChars="600"/>
      </w:pPr>
      <w:r>
        <w:rPr/>
        <w:br w:type="textWrapping" w:clear="all"/>
      </w:r>
      <w:r>
        <w:rPr/>
        <w:t xml:space="preserve"> 3s</w:t>
      </w:r>
    </w:p>
    <w:p>
      <w:pPr>
        <w:tabs>
          <w:tab w:val="center" w:pos="2361"/>
        </w:tabs>
      </w:pPr>
    </w:p>
    <w:p>
      <w:pPr>
        <w:tabs>
          <w:tab w:val="left" w:pos="1560"/>
        </w:tabs>
      </w:pPr>
      <w:r>
        <w:tab/>
      </w:r>
    </w:p>
    <w:p>
      <w:pPr>
        <w:tabs>
          <w:tab w:val="left" w:pos="156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03" name="图片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520"/>
        </w:tabs>
      </w:pPr>
      <w:r>
        <w:tab/>
      </w:r>
      <w:r>
        <w:t>5s</w:t>
      </w:r>
    </w:p>
    <w:p>
      <w:pPr>
        <w:tabs>
          <w:tab w:val="left" w:pos="6520"/>
        </w:tabs>
      </w:pPr>
    </w:p>
    <w:p>
      <w:pPr>
        <w:tabs>
          <w:tab w:val="left" w:pos="6520"/>
        </w:tabs>
      </w:pPr>
      <w:r>
        <w:drawing>
          <wp:inline distT="0" distB="0" distL="0" distR="0">
            <wp:extent cx="2160905" cy="541020"/>
            <wp:effectExtent l="0" t="0" r="0" b="0"/>
            <wp:docPr id="504" name="图片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530"/>
        </w:tabs>
      </w:pPr>
      <w:r>
        <w:tab/>
      </w:r>
      <w:r>
        <w:t>10s</w:t>
      </w:r>
    </w:p>
    <w:p>
      <w:pPr>
        <w:tabs>
          <w:tab w:val="left" w:pos="153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05" name="图片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505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450"/>
        </w:tabs>
      </w:pPr>
      <w:r>
        <w:tab/>
      </w:r>
      <w:r>
        <w:t>15s</w:t>
      </w:r>
    </w:p>
    <w:p>
      <w:pPr>
        <w:tabs>
          <w:tab w:val="left" w:pos="6450"/>
        </w:tabs>
      </w:pPr>
    </w:p>
    <w:p>
      <w:pPr>
        <w:tabs>
          <w:tab w:val="left" w:pos="6450"/>
        </w:tabs>
      </w:pPr>
      <w:r>
        <w:t>例如：将扫描模式设置为连续扫描模式，同时设置“连续扫描间歇时间”为</w:t>
      </w:r>
      <w:r>
        <w:rPr>
          <w:rFonts w:hint="eastAsia"/>
        </w:rPr>
        <w:t>1s</w:t>
      </w:r>
      <w:r>
        <w:t>。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”</w:t>
      </w:r>
      <w:r>
        <w:rPr>
          <w:rFonts w:hint="eastAsia"/>
        </w:rPr>
        <w:t>进入设置</w:t>
      </w:r>
      <w:r>
        <w:t>”</w:t>
      </w:r>
      <w:r>
        <w:rPr>
          <w:rFonts w:hint="eastAsia"/>
        </w:rPr>
        <w:t>码；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“连续扫描模式”</w:t>
      </w:r>
      <w:bookmarkStart w:id="31" w:name="_Hlk81576256"/>
      <w:r>
        <w:rPr>
          <w:rFonts w:hint="eastAsia"/>
        </w:rPr>
        <w:t>码</w:t>
      </w:r>
      <w:bookmarkEnd w:id="31"/>
      <w:r>
        <w:t>；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“连续扫描间歇时间设置”</w:t>
      </w:r>
      <w:r>
        <w:rPr>
          <w:rFonts w:hint="eastAsia"/>
        </w:rPr>
        <w:t>码</w:t>
      </w:r>
      <w:r>
        <w:t>；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“1s”</w:t>
      </w:r>
      <w:r>
        <w:rPr>
          <w:rFonts w:hint="eastAsia"/>
        </w:rPr>
        <w:t xml:space="preserve"> 码</w:t>
      </w:r>
      <w:r>
        <w:t>；</w:t>
      </w:r>
    </w:p>
    <w:p>
      <w:pPr>
        <w:pStyle w:val="33"/>
        <w:numPr>
          <w:ilvl w:val="0"/>
          <w:numId w:val="4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“退出并保存”</w:t>
      </w:r>
      <w:r>
        <w:rPr>
          <w:rFonts w:hint="eastAsia"/>
        </w:rPr>
        <w:t>码</w:t>
      </w:r>
      <w:r>
        <w:t>。</w:t>
      </w:r>
    </w:p>
    <w:p>
      <w:pPr>
        <w:tabs>
          <w:tab w:val="left" w:pos="6450"/>
        </w:tabs>
      </w:pPr>
      <w:r>
        <w:t>注：（*）表示默认设置。</w:t>
      </w:r>
    </w:p>
    <w:p>
      <w:pPr>
        <w:tabs>
          <w:tab w:val="left" w:pos="6450"/>
        </w:tabs>
      </w:pPr>
    </w:p>
    <w:p>
      <w:pPr>
        <w:tabs>
          <w:tab w:val="left" w:pos="6450"/>
        </w:tabs>
      </w:pPr>
    </w:p>
    <w:p>
      <w:pPr>
        <w:tabs>
          <w:tab w:val="left" w:pos="6470"/>
        </w:tabs>
      </w:pPr>
      <w:r>
        <w:drawing>
          <wp:inline distT="0" distB="0" distL="0" distR="0">
            <wp:extent cx="2160905" cy="54102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6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60"/>
        </w:tabs>
      </w:pPr>
      <w:r>
        <w:drawing>
          <wp:inline distT="0" distB="0" distL="0" distR="0">
            <wp:extent cx="2160905" cy="54102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30"/>
        </w:tabs>
      </w:pPr>
      <w:r>
        <w:tab/>
      </w:r>
      <w:r>
        <w:rPr>
          <w:rFonts w:hint="eastAsia"/>
        </w:rPr>
        <w:t>退出不保存</w:t>
      </w:r>
    </w:p>
    <w:p>
      <w:r>
        <w:br w:type="page"/>
      </w:r>
    </w:p>
    <w:p>
      <w:pPr>
        <w:pStyle w:val="4"/>
      </w:pPr>
      <w:bookmarkStart w:id="32" w:name="_Toc27511"/>
      <w:bookmarkStart w:id="33" w:name="_Toc82098693"/>
      <w:r>
        <w:rPr>
          <w:rFonts w:hint="eastAsia"/>
        </w:rPr>
        <w:t>1.</w:t>
      </w:r>
      <w:r>
        <w:t>1</w:t>
      </w:r>
      <w:r>
        <w:rPr>
          <w:rFonts w:hint="eastAsia"/>
        </w:rPr>
        <w:t xml:space="preserve">5 </w:t>
      </w:r>
      <w:r>
        <w:t>手动识读模式</w:t>
      </w:r>
      <w:bookmarkEnd w:id="32"/>
      <w:bookmarkEnd w:id="33"/>
    </w:p>
    <w:p>
      <w:r>
        <w:rPr>
          <w:rFonts w:hint="eastAsia"/>
        </w:rPr>
        <w:t>在这种扫描模式下，按住扫描键不放就会有一条红色光带，表示可以扫描，这个</w:t>
      </w:r>
    </w:p>
    <w:p>
      <w:r>
        <w:rPr>
          <w:rFonts w:hint="eastAsia"/>
        </w:rPr>
        <w:t>扫描动作在遇到以下情况才会结束：</w:t>
      </w:r>
    </w:p>
    <w:p>
      <w:r>
        <w:rPr>
          <w:rFonts w:hint="eastAsia"/>
        </w:rPr>
        <w:t>1）成功读取条码</w:t>
      </w:r>
    </w:p>
    <w:p>
      <w:r>
        <w:rPr>
          <w:rFonts w:hint="eastAsia"/>
        </w:rPr>
        <w:t>2）放开扫描键</w:t>
      </w:r>
    </w:p>
    <w:p/>
    <w:p>
      <w:r>
        <w:drawing>
          <wp:inline distT="0" distB="0" distL="0" distR="0">
            <wp:extent cx="2160905" cy="54102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40" w:firstLine="210" w:firstLineChars="100"/>
      </w:pPr>
      <w:r>
        <w:rPr>
          <w:rFonts w:hint="eastAsia"/>
        </w:rPr>
        <w:t>手动识读模式</w:t>
      </w:r>
    </w:p>
    <w:p>
      <w:pPr>
        <w:tabs>
          <w:tab w:val="left" w:pos="64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  <w:ind w:right="1260"/>
        <w:jc w:val="right"/>
      </w:pPr>
      <w:r>
        <w:rPr>
          <w:rFonts w:hint="eastAsia"/>
        </w:rPr>
        <w:t>进入设置</w:t>
      </w:r>
    </w:p>
    <w:p>
      <w:pPr>
        <w:tabs>
          <w:tab w:val="left" w:pos="1170"/>
        </w:tabs>
        <w:jc w:val="left"/>
      </w:pPr>
      <w:r>
        <w:drawing>
          <wp:inline distT="0" distB="0" distL="0" distR="0">
            <wp:extent cx="2160905" cy="54102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  <w:jc w:val="left"/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6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30"/>
        </w:tabs>
        <w:ind w:right="1050"/>
        <w:jc w:val="right"/>
      </w:pPr>
      <w:r>
        <w:rPr>
          <w:rFonts w:hint="eastAsia"/>
        </w:rPr>
        <w:t>退出不保存</w:t>
      </w:r>
    </w:p>
    <w:p>
      <w:pPr>
        <w:tabs>
          <w:tab w:val="left" w:pos="1230"/>
        </w:tabs>
        <w:ind w:right="1050"/>
        <w:jc w:val="right"/>
      </w:pPr>
    </w:p>
    <w:p>
      <w:pPr>
        <w:tabs>
          <w:tab w:val="left" w:pos="1230"/>
        </w:tabs>
        <w:ind w:right="1050"/>
        <w:jc w:val="left"/>
      </w:pPr>
      <w:r>
        <w:rPr>
          <w:rFonts w:hint="eastAsia"/>
        </w:rPr>
        <w:t>例如：将扫描模式设置为手动识读模式。</w:t>
      </w:r>
    </w:p>
    <w:p>
      <w:pPr>
        <w:pStyle w:val="33"/>
        <w:numPr>
          <w:ilvl w:val="0"/>
          <w:numId w:val="5"/>
        </w:numPr>
        <w:tabs>
          <w:tab w:val="left" w:pos="64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5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”</w:t>
      </w:r>
      <w:r>
        <w:rPr>
          <w:rFonts w:hint="eastAsia"/>
        </w:rPr>
        <w:t>进入设置</w:t>
      </w:r>
      <w:r>
        <w:t>”</w:t>
      </w:r>
      <w:r>
        <w:rPr>
          <w:rFonts w:hint="eastAsia"/>
        </w:rPr>
        <w:t>码；</w:t>
      </w:r>
    </w:p>
    <w:p>
      <w:pPr>
        <w:pStyle w:val="33"/>
        <w:numPr>
          <w:ilvl w:val="0"/>
          <w:numId w:val="5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“手动识读模式”；</w:t>
      </w:r>
    </w:p>
    <w:p>
      <w:pPr>
        <w:tabs>
          <w:tab w:val="left" w:pos="1230"/>
        </w:tabs>
        <w:ind w:right="1050"/>
        <w:jc w:val="left"/>
      </w:pPr>
      <w:r>
        <w:rPr>
          <w:rFonts w:hint="eastAsia"/>
        </w:rPr>
        <w:t>4、扫</w:t>
      </w:r>
      <w:r>
        <w:t>“退出并保存”。</w:t>
      </w:r>
    </w:p>
    <w:p/>
    <w:p/>
    <w:p/>
    <w:p>
      <w:pPr>
        <w:pStyle w:val="4"/>
      </w:pPr>
      <w:bookmarkStart w:id="34" w:name="_Toc23512"/>
      <w:bookmarkStart w:id="35" w:name="_Toc82098694"/>
      <w:r>
        <w:t>1.16 字母大小写设定</w:t>
      </w:r>
      <w:bookmarkEnd w:id="34"/>
      <w:bookmarkEnd w:id="35"/>
    </w:p>
    <w:p>
      <w:r>
        <w:rPr>
          <w:rFonts w:hint="eastAsia"/>
        </w:rPr>
        <w:t>AKI1002</w:t>
      </w:r>
      <w:r>
        <w:t>可以把条码中的字母全部转换成大写</w:t>
      </w:r>
      <w:r>
        <w:rPr>
          <w:rFonts w:hint="eastAsia"/>
          <w:lang w:val="it-IT"/>
        </w:rPr>
        <w:t>形式</w:t>
      </w:r>
      <w:r>
        <w:t>，也可以全部转换成小写</w:t>
      </w:r>
      <w:r>
        <w:rPr>
          <w:rFonts w:hint="eastAsia"/>
          <w:lang w:val="it-IT"/>
        </w:rPr>
        <w:t>形式</w:t>
      </w:r>
      <w:r>
        <w:t>，默认不改变条码中字母的大小写。您可以读取下面的条码更改大小写设定。</w:t>
      </w:r>
    </w:p>
    <w:p/>
    <w:p>
      <w:pPr>
        <w:widowControl/>
        <w:jc w:val="left"/>
        <w:rPr>
          <w:lang w:val="it-IT"/>
        </w:rPr>
      </w:pPr>
      <w:r>
        <w:rPr>
          <w:rFonts w:hint="eastAsia"/>
        </w:rPr>
        <w:drawing>
          <wp:inline distT="0" distB="0" distL="0" distR="0">
            <wp:extent cx="2160905" cy="541020"/>
            <wp:effectExtent l="0" t="0" r="0" b="0"/>
            <wp:docPr id="673" name="图片 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" name="图片 673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 xml:space="preserve">   </w:t>
      </w:r>
      <w:r>
        <w:rPr>
          <w:rFonts w:hint="eastAsia"/>
          <w:lang w:val="it-IT"/>
        </w:rPr>
        <w:t>字母转换成大写形式</w:t>
      </w:r>
    </w:p>
    <w:p>
      <w:pPr>
        <w:widowControl/>
        <w:jc w:val="right"/>
        <w:rPr>
          <w:lang w:val="it-IT"/>
        </w:rPr>
      </w:pPr>
      <w:r>
        <w:rPr>
          <w:rFonts w:hint="eastAsia"/>
        </w:rPr>
        <w:drawing>
          <wp:inline distT="0" distB="0" distL="0" distR="0">
            <wp:extent cx="2160905" cy="541020"/>
            <wp:effectExtent l="0" t="0" r="0" b="0"/>
            <wp:docPr id="672" name="图片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图片 672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right="630" w:firstLine="210" w:firstLineChars="100"/>
        <w:jc w:val="right"/>
        <w:rPr>
          <w:lang w:val="it-IT"/>
        </w:rPr>
      </w:pPr>
      <w:r>
        <w:rPr>
          <w:rFonts w:hint="eastAsia"/>
          <w:lang w:val="it-IT"/>
        </w:rPr>
        <w:t>字母转换成小写形式</w:t>
      </w:r>
    </w:p>
    <w:p>
      <w:pPr>
        <w:widowControl/>
        <w:ind w:right="1890"/>
        <w:rPr>
          <w:lang w:val="it-IT"/>
        </w:rPr>
      </w:pPr>
      <w:r>
        <w:rPr>
          <w:rFonts w:hint="eastAsia"/>
        </w:rPr>
        <w:drawing>
          <wp:inline distT="0" distB="0" distL="0" distR="0">
            <wp:extent cx="2160905" cy="541020"/>
            <wp:effectExtent l="0" t="0" r="0" b="0"/>
            <wp:docPr id="674" name="图片 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图片 674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right="1890" w:firstLine="420" w:firstLineChars="200"/>
        <w:rPr>
          <w:lang w:val="it-IT"/>
        </w:rPr>
      </w:pPr>
      <w:r>
        <w:rPr>
          <w:lang w:val="it-IT"/>
        </w:rPr>
        <w:t>（*）不改变字母的大小写</w:t>
      </w:r>
    </w:p>
    <w:p>
      <w:pPr>
        <w:widowControl/>
        <w:ind w:right="1890"/>
        <w:rPr>
          <w:lang w:val="it-IT"/>
        </w:rPr>
      </w:pPr>
    </w:p>
    <w:p>
      <w:pPr>
        <w:widowControl/>
        <w:ind w:right="1890"/>
        <w:rPr>
          <w:lang w:val="it-IT"/>
        </w:rPr>
      </w:pPr>
      <w:r>
        <w:rPr>
          <w:lang w:val="it-IT"/>
        </w:rPr>
        <w:t>将条码中的字母</w:t>
      </w:r>
      <w:r>
        <w:rPr>
          <w:rFonts w:hint="eastAsia"/>
          <w:lang w:val="it-IT"/>
        </w:rPr>
        <w:t>转换成大写形式的操作步骤如下：</w:t>
      </w:r>
    </w:p>
    <w:p>
      <w:pPr>
        <w:pStyle w:val="33"/>
        <w:numPr>
          <w:ilvl w:val="0"/>
          <w:numId w:val="6"/>
        </w:numPr>
        <w:tabs>
          <w:tab w:val="left" w:pos="64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6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”</w:t>
      </w:r>
      <w:r>
        <w:rPr>
          <w:rFonts w:hint="eastAsia"/>
        </w:rPr>
        <w:t>进入设置</w:t>
      </w:r>
      <w:r>
        <w:t>”</w:t>
      </w:r>
      <w:r>
        <w:rPr>
          <w:rFonts w:hint="eastAsia"/>
        </w:rPr>
        <w:t>码；</w:t>
      </w:r>
    </w:p>
    <w:p>
      <w:pPr>
        <w:pStyle w:val="33"/>
        <w:widowControl/>
        <w:numPr>
          <w:ilvl w:val="0"/>
          <w:numId w:val="6"/>
        </w:numPr>
        <w:ind w:right="1890" w:firstLineChars="0"/>
        <w:rPr>
          <w:lang w:val="it-IT"/>
        </w:rPr>
      </w:pPr>
      <w:r>
        <w:rPr>
          <w:rFonts w:hint="eastAsia"/>
        </w:rPr>
        <w:t>扫</w:t>
      </w:r>
      <w:r>
        <w:rPr>
          <w:lang w:val="it-IT"/>
        </w:rPr>
        <w:t>“</w:t>
      </w:r>
      <w:r>
        <w:rPr>
          <w:rFonts w:hint="eastAsia"/>
          <w:lang w:val="it-IT"/>
        </w:rPr>
        <w:t>字母转换成大写形式</w:t>
      </w:r>
      <w:r>
        <w:rPr>
          <w:lang w:val="it-IT"/>
        </w:rPr>
        <w:t>”；</w:t>
      </w:r>
    </w:p>
    <w:p>
      <w:pPr>
        <w:pStyle w:val="33"/>
        <w:widowControl/>
        <w:numPr>
          <w:ilvl w:val="0"/>
          <w:numId w:val="6"/>
        </w:numPr>
        <w:ind w:right="1890" w:firstLineChars="0"/>
        <w:rPr>
          <w:lang w:val="it-IT"/>
        </w:rPr>
      </w:pPr>
      <w:r>
        <w:rPr>
          <w:rFonts w:hint="eastAsia"/>
        </w:rPr>
        <w:t>扫</w:t>
      </w:r>
      <w:r>
        <w:rPr>
          <w:lang w:val="it-IT"/>
        </w:rPr>
        <w:t>“退出并保存”；</w:t>
      </w:r>
    </w:p>
    <w:p>
      <w:pPr>
        <w:pStyle w:val="33"/>
        <w:tabs>
          <w:tab w:val="left" w:pos="6450"/>
        </w:tabs>
        <w:ind w:left="360" w:firstLine="0" w:firstLineChars="0"/>
      </w:pPr>
    </w:p>
    <w:p/>
    <w:p/>
    <w:p>
      <w:pPr>
        <w:tabs>
          <w:tab w:val="left" w:pos="6470"/>
        </w:tabs>
      </w:pPr>
      <w:r>
        <w:drawing>
          <wp:inline distT="0" distB="0" distL="0" distR="0">
            <wp:extent cx="2160905" cy="541020"/>
            <wp:effectExtent l="0" t="0" r="0" b="0"/>
            <wp:docPr id="675" name="图片 6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" name="图片 67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676" name="图片 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图片 67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6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60"/>
        </w:tabs>
      </w:pPr>
      <w:r>
        <w:drawing>
          <wp:inline distT="0" distB="0" distL="0" distR="0">
            <wp:extent cx="2160905" cy="541020"/>
            <wp:effectExtent l="0" t="0" r="0" b="0"/>
            <wp:docPr id="677" name="图片 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" name="图片 67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30"/>
        </w:tabs>
      </w:pPr>
      <w:r>
        <w:tab/>
      </w:r>
      <w:r>
        <w:rPr>
          <w:rFonts w:hint="eastAsia"/>
        </w:rPr>
        <w:t>退出不保存</w:t>
      </w:r>
    </w:p>
    <w:p/>
    <w:p/>
    <w:p>
      <w:pPr>
        <w:pStyle w:val="4"/>
      </w:pPr>
      <w:bookmarkStart w:id="36" w:name="_Toc19784"/>
      <w:bookmarkStart w:id="37" w:name="_Toc82098695"/>
      <w:r>
        <w:t xml:space="preserve">1.17 </w:t>
      </w:r>
      <w:r>
        <w:rPr>
          <w:rFonts w:hint="eastAsia"/>
        </w:rPr>
        <w:t>短条码识读</w:t>
      </w:r>
      <w:bookmarkEnd w:id="36"/>
      <w:bookmarkEnd w:id="37"/>
    </w:p>
    <w:p>
      <w:r>
        <w:rPr>
          <w:rFonts w:hint="eastAsia"/>
        </w:rPr>
        <w:t>AKI1002</w:t>
      </w:r>
      <w:r>
        <w:t>支持识读</w:t>
      </w:r>
      <w:r>
        <w:rPr>
          <w:rFonts w:hint="eastAsia"/>
        </w:rPr>
        <w:t>短条码（短条码指小于或等于两个字符的ITF</w:t>
      </w:r>
      <w:r>
        <w:t xml:space="preserve"> </w:t>
      </w:r>
      <w:r>
        <w:rPr>
          <w:rFonts w:hint="eastAsia"/>
        </w:rPr>
        <w:t>25、IATA</w:t>
      </w:r>
      <w:r>
        <w:t xml:space="preserve"> </w:t>
      </w:r>
      <w:r>
        <w:rPr>
          <w:rFonts w:hint="eastAsia"/>
        </w:rPr>
        <w:t>25、标准25、</w:t>
      </w:r>
      <w:r>
        <w:t>矩阵</w:t>
      </w:r>
      <w:r>
        <w:rPr>
          <w:rFonts w:hint="eastAsia"/>
        </w:rPr>
        <w:t>25、code</w:t>
      </w:r>
      <w:r>
        <w:t xml:space="preserve"> </w:t>
      </w:r>
      <w:r>
        <w:rPr>
          <w:rFonts w:hint="eastAsia"/>
        </w:rPr>
        <w:t>11、MSI、</w:t>
      </w:r>
      <w:r>
        <w:t>中国邮政码、</w:t>
      </w:r>
      <w:r>
        <w:rPr>
          <w:rFonts w:hint="eastAsia"/>
        </w:rPr>
        <w:t>C</w:t>
      </w:r>
      <w:r>
        <w:t>odabar码</w:t>
      </w:r>
      <w:r>
        <w:rPr>
          <w:rFonts w:hint="eastAsia"/>
        </w:rPr>
        <w:t>，还有小于2个字符的</w:t>
      </w:r>
      <w:r>
        <w:t>Code 39</w:t>
      </w:r>
      <w:r>
        <w:rPr>
          <w:rFonts w:hint="eastAsia"/>
        </w:rPr>
        <w:t>码），默认关闭短条码识读（可提高扫描器的抗干扰能力、防止出现错误的扫描）；如果您遇到无法识读的短条码，可以按照下面的设置开启短条码识读功能。</w:t>
      </w:r>
    </w:p>
    <w:p/>
    <w:p>
      <w:r>
        <w:drawing>
          <wp:inline distT="0" distB="0" distL="0" distR="0">
            <wp:extent cx="2160905" cy="541020"/>
            <wp:effectExtent l="0" t="0" r="0" b="0"/>
            <wp:docPr id="461" name="图片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050" w:firstLineChars="500"/>
      </w:pPr>
      <w:r>
        <w:rPr>
          <w:rFonts w:hint="eastAsia"/>
        </w:rPr>
        <w:t>开启短条码识读</w:t>
      </w:r>
    </w:p>
    <w:p>
      <w:pPr>
        <w:jc w:val="right"/>
      </w:pPr>
      <w:r>
        <w:drawing>
          <wp:inline distT="0" distB="0" distL="0" distR="0">
            <wp:extent cx="2160905" cy="541020"/>
            <wp:effectExtent l="0" t="0" r="0" b="0"/>
            <wp:docPr id="458" name="图片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840" w:firstLine="420" w:firstLineChars="200"/>
      </w:pPr>
      <w:r>
        <w:rPr>
          <w:rFonts w:hint="eastAsia"/>
        </w:rPr>
        <w:t xml:space="preserve">                                               </w:t>
      </w:r>
      <w:r>
        <w:t xml:space="preserve"> </w:t>
      </w:r>
      <w:r>
        <w:rPr>
          <w:rFonts w:hint="eastAsia"/>
        </w:rPr>
        <w:t xml:space="preserve"> </w:t>
      </w:r>
      <w:r>
        <w:t>（*）</w:t>
      </w:r>
      <w:r>
        <w:rPr>
          <w:rFonts w:hint="eastAsia"/>
        </w:rPr>
        <w:t>关闭短条码识读</w:t>
      </w:r>
    </w:p>
    <w:p>
      <w:pPr>
        <w:ind w:right="840"/>
      </w:pPr>
    </w:p>
    <w:p>
      <w:pPr>
        <w:ind w:right="840"/>
      </w:pPr>
      <w:r>
        <w:t>开启短条码识读的操作步骤如下：</w:t>
      </w:r>
    </w:p>
    <w:p>
      <w:pPr>
        <w:pStyle w:val="33"/>
        <w:numPr>
          <w:ilvl w:val="0"/>
          <w:numId w:val="7"/>
        </w:numPr>
        <w:tabs>
          <w:tab w:val="left" w:pos="64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7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”</w:t>
      </w:r>
      <w:r>
        <w:rPr>
          <w:rFonts w:hint="eastAsia"/>
        </w:rPr>
        <w:t>进入设置</w:t>
      </w:r>
      <w:r>
        <w:t>”</w:t>
      </w:r>
      <w:r>
        <w:rPr>
          <w:rFonts w:hint="eastAsia"/>
        </w:rPr>
        <w:t>码；</w:t>
      </w:r>
    </w:p>
    <w:p>
      <w:pPr>
        <w:pStyle w:val="33"/>
        <w:numPr>
          <w:ilvl w:val="0"/>
          <w:numId w:val="7"/>
        </w:numPr>
        <w:ind w:right="840" w:firstLineChars="0"/>
      </w:pPr>
      <w:r>
        <w:rPr>
          <w:rFonts w:hint="eastAsia"/>
        </w:rPr>
        <w:t>扫“开启短条码识读”；</w:t>
      </w:r>
    </w:p>
    <w:p>
      <w:pPr>
        <w:ind w:right="840"/>
      </w:pPr>
      <w:r>
        <w:rPr>
          <w:rFonts w:hint="eastAsia"/>
        </w:rPr>
        <w:t>4、扫</w:t>
      </w:r>
      <w:r>
        <w:t>读取</w:t>
      </w:r>
      <w:r>
        <w:rPr>
          <w:rFonts w:hint="eastAsia"/>
        </w:rPr>
        <w:t>“</w:t>
      </w:r>
      <w:r>
        <w:t>退出并保存</w:t>
      </w:r>
      <w:r>
        <w:rPr>
          <w:rFonts w:hint="eastAsia"/>
        </w:rPr>
        <w:t>”</w:t>
      </w:r>
      <w:r>
        <w:t>；</w:t>
      </w:r>
    </w:p>
    <w:p>
      <w:pPr>
        <w:widowControl/>
        <w:jc w:val="left"/>
      </w:pPr>
    </w:p>
    <w:p>
      <w:pPr>
        <w:tabs>
          <w:tab w:val="left" w:pos="6470"/>
        </w:tabs>
      </w:pPr>
      <w:r>
        <w:drawing>
          <wp:inline distT="0" distB="0" distL="0" distR="0">
            <wp:extent cx="2160905" cy="541020"/>
            <wp:effectExtent l="0" t="0" r="0" b="0"/>
            <wp:docPr id="490" name="图片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图片 49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588" name="图片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588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6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60"/>
        </w:tabs>
      </w:pPr>
      <w:r>
        <w:drawing>
          <wp:inline distT="0" distB="0" distL="0" distR="0">
            <wp:extent cx="2160905" cy="541020"/>
            <wp:effectExtent l="0" t="0" r="0" b="0"/>
            <wp:docPr id="602" name="图片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图片 60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30"/>
        </w:tabs>
      </w:pPr>
      <w:r>
        <w:tab/>
      </w:r>
      <w:r>
        <w:rPr>
          <w:rFonts w:hint="eastAsia"/>
        </w:rPr>
        <w:t>退出不保存</w:t>
      </w:r>
    </w:p>
    <w:p/>
    <w:p>
      <w:pPr>
        <w:pStyle w:val="4"/>
      </w:pPr>
      <w:bookmarkStart w:id="38" w:name="_Toc6600"/>
      <w:bookmarkStart w:id="39" w:name="_Toc505176333"/>
      <w:bookmarkStart w:id="40" w:name="_Toc82098696"/>
      <w:r>
        <w:t>1.18 识别反色条码</w:t>
      </w:r>
      <w:bookmarkEnd w:id="38"/>
      <w:bookmarkEnd w:id="39"/>
      <w:bookmarkEnd w:id="40"/>
    </w:p>
    <w:p>
      <w:r>
        <w:t>反色条码是指底色为黑色，竖条为白色的条码，</w:t>
      </w:r>
      <w:r>
        <w:rPr>
          <w:rFonts w:hint="eastAsia"/>
        </w:rPr>
        <w:t>AKI1002</w:t>
      </w:r>
      <w:r>
        <w:t>可以识别反色条码，但默认关闭此项功能</w:t>
      </w:r>
      <w:r>
        <w:rPr>
          <w:rFonts w:hint="eastAsia"/>
        </w:rPr>
        <w:t>。</w:t>
      </w:r>
    </w:p>
    <w:p/>
    <w:p>
      <w:r>
        <w:drawing>
          <wp:inline distT="0" distB="0" distL="0" distR="0">
            <wp:extent cx="2163445" cy="431800"/>
            <wp:effectExtent l="0" t="0" r="8255" b="6350"/>
            <wp:docPr id="697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" name="图片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4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ind w:right="1680" w:firstLine="1050" w:firstLineChars="500"/>
      </w:pPr>
      <w:r>
        <w:rPr>
          <w:rFonts w:hint="eastAsia"/>
        </w:rPr>
        <w:t>识别反色条码</w:t>
      </w:r>
    </w:p>
    <w:p>
      <w:pPr>
        <w:ind w:right="1680" w:firstLine="420" w:firstLineChars="200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159635" cy="431800"/>
            <wp:effectExtent l="0" t="0" r="0" b="6350"/>
            <wp:wrapNone/>
            <wp:docPr id="704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图片 4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6061"/>
        </w:tabs>
        <w:ind w:right="1260"/>
      </w:pPr>
      <w:r>
        <w:tab/>
      </w:r>
    </w:p>
    <w:p>
      <w:pPr>
        <w:ind w:right="420"/>
        <w:jc w:val="right"/>
      </w:pPr>
    </w:p>
    <w:p>
      <w:pPr>
        <w:ind w:right="630"/>
        <w:jc w:val="right"/>
      </w:pPr>
      <w:r>
        <w:rPr>
          <w:rFonts w:hint="eastAsia"/>
        </w:rPr>
        <w:t>（*）不识别反色条码</w:t>
      </w:r>
    </w:p>
    <w:p>
      <w:pPr>
        <w:ind w:right="1470"/>
      </w:pPr>
    </w:p>
    <w:p>
      <w:pPr>
        <w:ind w:right="840"/>
      </w:pPr>
      <w:r>
        <w:t>开启短条码识读的操作步骤如下：</w:t>
      </w:r>
    </w:p>
    <w:p>
      <w:pPr>
        <w:pStyle w:val="33"/>
        <w:numPr>
          <w:ilvl w:val="0"/>
          <w:numId w:val="8"/>
        </w:numPr>
        <w:tabs>
          <w:tab w:val="left" w:pos="6450"/>
        </w:tabs>
        <w:ind w:firstLineChars="0"/>
      </w:pPr>
      <w:r>
        <w:rPr>
          <w:rFonts w:hint="eastAsia"/>
        </w:rPr>
        <w:t>在六宫格界面，进入“扫码枪”功能，按SCAN开始扫码；</w:t>
      </w:r>
    </w:p>
    <w:p>
      <w:pPr>
        <w:pStyle w:val="33"/>
        <w:numPr>
          <w:ilvl w:val="0"/>
          <w:numId w:val="8"/>
        </w:numPr>
        <w:tabs>
          <w:tab w:val="left" w:pos="6450"/>
        </w:tabs>
        <w:ind w:firstLineChars="0"/>
      </w:pPr>
      <w:r>
        <w:rPr>
          <w:rFonts w:hint="eastAsia"/>
        </w:rPr>
        <w:t>扫</w:t>
      </w:r>
      <w:r>
        <w:t>”</w:t>
      </w:r>
      <w:r>
        <w:rPr>
          <w:rFonts w:hint="eastAsia"/>
        </w:rPr>
        <w:t>进入设置</w:t>
      </w:r>
      <w:r>
        <w:t>”</w:t>
      </w:r>
      <w:r>
        <w:rPr>
          <w:rFonts w:hint="eastAsia"/>
        </w:rPr>
        <w:t>码；</w:t>
      </w:r>
    </w:p>
    <w:p>
      <w:pPr>
        <w:ind w:right="840"/>
      </w:pPr>
      <w:r>
        <w:rPr>
          <w:rFonts w:hint="eastAsia"/>
        </w:rPr>
        <w:t>3、扫“</w:t>
      </w:r>
      <w:r>
        <w:t>识别反色条码</w:t>
      </w:r>
      <w:r>
        <w:rPr>
          <w:rFonts w:hint="eastAsia"/>
        </w:rPr>
        <w:t>”；</w:t>
      </w:r>
    </w:p>
    <w:p>
      <w:r>
        <w:t>4</w:t>
      </w:r>
      <w:r>
        <w:rPr>
          <w:rFonts w:hint="eastAsia"/>
        </w:rPr>
        <w:t>、扫“</w:t>
      </w:r>
      <w:r>
        <w:t>退出并保存</w:t>
      </w:r>
      <w:r>
        <w:rPr>
          <w:rFonts w:hint="eastAsia"/>
        </w:rPr>
        <w:t>”</w:t>
      </w:r>
      <w:r>
        <w:t>；</w:t>
      </w:r>
    </w:p>
    <w:p/>
    <w:p>
      <w:pPr>
        <w:tabs>
          <w:tab w:val="left" w:pos="6470"/>
        </w:tabs>
      </w:pPr>
      <w:r>
        <w:drawing>
          <wp:inline distT="0" distB="0" distL="0" distR="0">
            <wp:extent cx="2160905" cy="541020"/>
            <wp:effectExtent l="0" t="0" r="0" b="0"/>
            <wp:docPr id="711" name="图片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图片 7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380"/>
        </w:tabs>
      </w:pPr>
      <w:r>
        <w:tab/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right"/>
      </w:pPr>
    </w:p>
    <w:p>
      <w:pPr>
        <w:tabs>
          <w:tab w:val="left" w:pos="1170"/>
        </w:tabs>
        <w:jc w:val="right"/>
      </w:pPr>
    </w:p>
    <w:p>
      <w:pPr>
        <w:tabs>
          <w:tab w:val="left" w:pos="11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721" name="图片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图片 72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60"/>
        </w:tabs>
      </w:pPr>
      <w:r>
        <w:tab/>
      </w:r>
      <w:r>
        <w:rPr>
          <w:rFonts w:hint="eastAsia"/>
        </w:rPr>
        <w:t>退出并保存</w:t>
      </w:r>
    </w:p>
    <w:p>
      <w:pPr>
        <w:tabs>
          <w:tab w:val="left" w:pos="6160"/>
        </w:tabs>
      </w:pPr>
      <w:r>
        <w:drawing>
          <wp:inline distT="0" distB="0" distL="0" distR="0">
            <wp:extent cx="2160905" cy="541020"/>
            <wp:effectExtent l="0" t="0" r="0" b="0"/>
            <wp:docPr id="722" name="图片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图片 72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30"/>
        </w:tabs>
      </w:pPr>
      <w:r>
        <w:tab/>
      </w:r>
      <w:r>
        <w:rPr>
          <w:rFonts w:hint="eastAsia"/>
        </w:rPr>
        <w:t>退出不保存</w:t>
      </w:r>
    </w:p>
    <w:p>
      <w:pPr>
        <w:tabs>
          <w:tab w:val="left" w:pos="1230"/>
        </w:tabs>
      </w:pPr>
    </w:p>
    <w:p>
      <w:pPr>
        <w:tabs>
          <w:tab w:val="left" w:pos="1230"/>
        </w:tabs>
      </w:pPr>
    </w:p>
    <w:p>
      <w:r>
        <w:br w:type="page"/>
      </w:r>
    </w:p>
    <w:p>
      <w:pPr>
        <w:pStyle w:val="4"/>
      </w:pPr>
      <w:bookmarkStart w:id="41" w:name="_Toc23110"/>
      <w:bookmarkStart w:id="42" w:name="_Toc82098697"/>
      <w:r>
        <w:rPr>
          <w:rFonts w:hint="eastAsia"/>
        </w:rPr>
        <w:t>1.</w:t>
      </w:r>
      <w:r>
        <w:t>19</w:t>
      </w:r>
      <w:r>
        <w:rPr>
          <w:rFonts w:hint="eastAsia"/>
        </w:rPr>
        <w:t xml:space="preserve"> 传送缓冲区</w:t>
      </w:r>
      <w:bookmarkEnd w:id="41"/>
      <w:bookmarkEnd w:id="42"/>
    </w:p>
    <w:p>
      <w:r>
        <w:rPr>
          <w:rFonts w:hint="eastAsia"/>
        </w:rPr>
        <w:t>AKI1002使用的传送缓冲区是</w:t>
      </w:r>
      <w:r>
        <w:t>2.4</w:t>
      </w:r>
      <w:r>
        <w:rPr>
          <w:rFonts w:hint="eastAsia"/>
        </w:rPr>
        <w:t>MB存储器。成功读取条码后，如果接收端在传输范围内，AKI1002将读取到的条码传送到电脑/手机，然后绿色LED灯会闪一下，同时发出一声短高音；如果接收端不在传输范围内，AKI1002将读取到的条码存储在</w:t>
      </w:r>
      <w:r>
        <w:t>2.5</w:t>
      </w:r>
      <w:r>
        <w:rPr>
          <w:rFonts w:hint="eastAsia"/>
        </w:rPr>
        <w:t>MB的存储器中，然后蓝色LED灯会闪一下，同时发出两声短音（音调由高转低），并继续资料收集的工作直到传送缓冲区已满。一旦缓存占满，AKI1002会发出一声长高音，提醒用户缓存不足无法继续使用，必须等待资料顺利传回电脑/手机并清除缓存才能使用。此时，您必须尽快回到传输范围内，资料才能顺利传回电脑/手机。</w:t>
      </w:r>
    </w:p>
    <w:p>
      <w:r>
        <w:rPr>
          <w:rFonts w:hint="eastAsia"/>
        </w:rPr>
        <w:t>注意：</w:t>
      </w:r>
      <w:r>
        <w:rPr>
          <w:rFonts w:hint="eastAsia"/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2.4</w:t>
      </w:r>
      <w:r>
        <w:rPr>
          <w:rFonts w:hint="eastAsia"/>
          <w:color w:val="171717" w:themeColor="background2" w:themeShade="1A"/>
        </w:rPr>
        <w:t>M的缓冲区可以存储约</w:t>
      </w:r>
      <w:r>
        <w:rPr>
          <w:color w:val="171717" w:themeColor="background2" w:themeShade="1A"/>
        </w:rPr>
        <w:t>6</w:t>
      </w:r>
      <w:r>
        <w:rPr>
          <w:rFonts w:hint="eastAsia"/>
          <w:color w:val="171717" w:themeColor="background2" w:themeShade="1A"/>
        </w:rPr>
        <w:t>万条长度为1</w:t>
      </w:r>
      <w:r>
        <w:rPr>
          <w:color w:val="171717" w:themeColor="background2" w:themeShade="1A"/>
        </w:rPr>
        <w:t>3</w:t>
      </w:r>
      <w:r>
        <w:rPr>
          <w:rFonts w:hint="eastAsia"/>
          <w:color w:val="171717" w:themeColor="background2" w:themeShade="1A"/>
        </w:rPr>
        <w:t>个字符的条码资料</w:t>
      </w:r>
      <w:r>
        <w:rPr>
          <w:rFonts w:hint="eastAsia"/>
          <w:color w:val="FF0000"/>
        </w:rPr>
        <w:t>。</w:t>
      </w:r>
    </w:p>
    <w:p/>
    <w:p>
      <w:r>
        <w:t>您可以选择每次开机是否清除缓存中的条码。</w:t>
      </w:r>
    </w:p>
    <w:p/>
    <w:p>
      <w:r>
        <w:drawing>
          <wp:inline distT="0" distB="0" distL="0" distR="0">
            <wp:extent cx="2160905" cy="541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 w:firstLine="420"/>
      </w:pPr>
      <w:r>
        <w:rPr>
          <w:rFonts w:hint="eastAsia"/>
        </w:rPr>
        <w:t>开机清除缓存使能</w:t>
      </w:r>
    </w:p>
    <w:p>
      <w:pPr>
        <w:ind w:left="420" w:firstLine="630" w:firstLineChars="300"/>
        <w:jc w:val="right"/>
      </w:pPr>
      <w:r>
        <w:drawing>
          <wp:inline distT="0" distB="0" distL="0" distR="0">
            <wp:extent cx="2160905" cy="5410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580"/>
        </w:tabs>
      </w:pPr>
      <w:r>
        <w:tab/>
      </w:r>
      <w:r>
        <w:t>（*）</w:t>
      </w:r>
      <w:r>
        <w:rPr>
          <w:rFonts w:hint="eastAsia"/>
        </w:rPr>
        <w:t>开机清除缓存禁止</w:t>
      </w:r>
    </w:p>
    <w:p/>
    <w:p>
      <w:pPr>
        <w:ind w:firstLine="420"/>
      </w:pPr>
      <w:r>
        <w:rPr>
          <w:rFonts w:hint="eastAsia"/>
        </w:rPr>
        <w:t>当连接成功后，缓存区的条码不会自动上传，默认为“缓存自动上传禁止”。</w:t>
      </w:r>
    </w:p>
    <w:p>
      <w:pPr>
        <w:ind w:firstLine="420"/>
      </w:pPr>
      <w:r>
        <w:rPr>
          <w:rFonts w:hint="eastAsia"/>
        </w:rPr>
        <w:t>如果您想连接后自动上传缓存区的条码，需要设置为“缓存自动上传使能”。</w:t>
      </w:r>
    </w:p>
    <w:p/>
    <w:p>
      <w:r>
        <w:drawing>
          <wp:inline distT="0" distB="0" distL="0" distR="0">
            <wp:extent cx="2160905" cy="54102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735" w:firstLineChars="350"/>
      </w:pPr>
      <w:r>
        <w:rPr>
          <w:rFonts w:hint="eastAsia"/>
        </w:rPr>
        <w:t>缓存自动上传使能</w:t>
      </w:r>
    </w:p>
    <w:p>
      <w:pPr>
        <w:ind w:firstLine="420" w:firstLineChars="200"/>
        <w:jc w:val="right"/>
      </w:pPr>
      <w:r>
        <w:drawing>
          <wp:inline distT="0" distB="0" distL="0" distR="0">
            <wp:extent cx="2160905" cy="54102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370"/>
        </w:tabs>
      </w:pPr>
      <w:r>
        <w:tab/>
      </w:r>
      <w:r>
        <w:t>（*）</w:t>
      </w:r>
      <w:r>
        <w:rPr>
          <w:rFonts w:hint="eastAsia"/>
        </w:rPr>
        <w:t>缓存自动上传禁止</w:t>
      </w:r>
    </w:p>
    <w:p>
      <w:pPr>
        <w:tabs>
          <w:tab w:val="left" w:pos="5790"/>
        </w:tabs>
      </w:pPr>
      <w:r>
        <w:drawing>
          <wp:inline distT="0" distB="0" distL="0" distR="0">
            <wp:extent cx="2160905" cy="54102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245"/>
        </w:tabs>
      </w:pPr>
      <w:r>
        <w:tab/>
      </w:r>
      <w:r>
        <w:t>进入设置</w:t>
      </w:r>
    </w:p>
    <w:p>
      <w:pPr>
        <w:tabs>
          <w:tab w:val="left" w:pos="1245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105"/>
        </w:tabs>
      </w:pPr>
      <w:r>
        <w:tab/>
      </w:r>
      <w:r>
        <w:t>退出并保存</w:t>
      </w:r>
    </w:p>
    <w:p>
      <w:pPr>
        <w:pStyle w:val="3"/>
      </w:pPr>
      <w:bookmarkStart w:id="43" w:name="_Toc82098698"/>
      <w:r>
        <w:rPr>
          <w:rFonts w:hint="eastAsia"/>
        </w:rPr>
        <w:t>第二章 数据传输方式与无线</w:t>
      </w:r>
      <w:r>
        <w:t>连接</w:t>
      </w:r>
      <w:bookmarkEnd w:id="43"/>
    </w:p>
    <w:p>
      <w:r>
        <w:rPr>
          <w:rFonts w:hint="eastAsia"/>
        </w:rPr>
        <w:t>AKI1002的数据传输方式共有三种，分别是USB、蓝牙以及U盘导出，以下将介绍这些数据传输方式的设置。</w:t>
      </w:r>
    </w:p>
    <w:p>
      <w:pPr>
        <w:pStyle w:val="3"/>
      </w:pPr>
      <w:bookmarkStart w:id="44" w:name="_Toc82098699"/>
      <w:r>
        <w:rPr>
          <w:rFonts w:hint="eastAsia" w:asciiTheme="minorHAnsi" w:hAnsiTheme="minorHAnsi" w:eastAsiaTheme="minorEastAsia" w:cstheme="minorBidi"/>
          <w:sz w:val="30"/>
        </w:rPr>
        <w:t>2</w:t>
      </w:r>
      <w:r>
        <w:rPr>
          <w:rFonts w:asciiTheme="minorHAnsi" w:hAnsiTheme="minorHAnsi" w:eastAsiaTheme="minorEastAsia" w:cstheme="minorBidi"/>
          <w:sz w:val="30"/>
        </w:rPr>
        <w:t>.1</w:t>
      </w:r>
      <w:r>
        <w:rPr>
          <w:rFonts w:hint="eastAsia"/>
        </w:rPr>
        <w:t>蓝牙</w:t>
      </w:r>
      <w:bookmarkEnd w:id="44"/>
    </w:p>
    <w:p>
      <w:pPr>
        <w:pStyle w:val="4"/>
      </w:pPr>
      <w:bookmarkStart w:id="45" w:name="_Toc82098700"/>
      <w:r>
        <w:rPr>
          <w:rFonts w:hint="eastAsia"/>
        </w:rPr>
        <w:t>2.</w:t>
      </w:r>
      <w:r>
        <w:t xml:space="preserve">1.1 </w:t>
      </w:r>
      <w:r>
        <w:rPr>
          <w:rFonts w:hint="eastAsia"/>
        </w:rPr>
        <w:t>接收器模式</w:t>
      </w:r>
      <w:bookmarkEnd w:id="45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000000" w:themeColor="text1"/>
        </w:rPr>
        <w:t>如果您的电脑没有蓝牙，可选择此模式。如果有，则建议您选择蓝牙HID模式。</w:t>
      </w:r>
    </w:p>
    <w:p>
      <w:r>
        <w:rPr>
          <w:rFonts w:hint="eastAsia"/>
        </w:rPr>
        <w:t>在</w:t>
      </w:r>
      <w:r>
        <w:rPr>
          <w:rFonts w:hint="eastAsia" w:ascii="宋体" w:hAnsi="宋体" w:eastAsia="宋体"/>
        </w:rPr>
        <w:t>盘点机</w:t>
      </w:r>
      <w:r>
        <w:rPr>
          <w:rFonts w:hint="eastAsia"/>
        </w:rPr>
        <w:t>六宫格界面，选择基本设置，进入无线设置，按左右方向键即可选择对应模式，选择接收器模式，您需要先把接收器插入电脑的USB端口，按F</w:t>
      </w:r>
      <w:r>
        <w:t>1</w:t>
      </w:r>
      <w:r>
        <w:rPr>
          <w:rFonts w:hint="eastAsia"/>
        </w:rPr>
        <w:t>进行配对，配对成功则显示“已连接”，在电脑上新建一个文本文件并打开，把鼠标光标点到文本文件里，然后在扫码枪功能页</w:t>
      </w:r>
      <w:r>
        <w:rPr>
          <w:rFonts w:hint="eastAsia" w:ascii="宋体" w:hAnsi="宋体" w:eastAsia="宋体"/>
        </w:rPr>
        <w:t>“SCAN”键</w:t>
      </w:r>
      <w:r>
        <w:rPr>
          <w:rFonts w:hint="eastAsia"/>
        </w:rPr>
        <w:t>进行扫码，扫码成功条码即被传送到文本文件里。</w:t>
      </w:r>
    </w:p>
    <w:p>
      <w:pPr>
        <w:pStyle w:val="5"/>
      </w:pPr>
      <w:bookmarkStart w:id="46" w:name="_Toc12894712"/>
      <w:bookmarkStart w:id="47" w:name="_Toc82098701"/>
      <w:bookmarkStart w:id="56" w:name="_GoBack"/>
      <w:bookmarkEnd w:id="56"/>
      <w:r>
        <w:rPr>
          <w:rFonts w:hint="eastAsia"/>
        </w:rPr>
        <w:t>2</w:t>
      </w:r>
      <w:r>
        <w:t xml:space="preserve">.1.1.1 </w:t>
      </w:r>
      <w:r>
        <w:rPr>
          <w:rFonts w:hint="eastAsia"/>
        </w:rPr>
        <w:t>接收器</w:t>
      </w:r>
      <w:bookmarkEnd w:id="46"/>
      <w:r>
        <w:rPr>
          <w:rFonts w:hint="eastAsia"/>
        </w:rPr>
        <w:t>配对</w:t>
      </w:r>
      <w:bookmarkEnd w:id="47"/>
    </w:p>
    <w:p>
      <w:pPr>
        <w:rPr>
          <w:color w:val="171717" w:themeColor="background2" w:themeShade="1A"/>
        </w:rPr>
      </w:pPr>
      <w:r>
        <w:rPr>
          <w:rFonts w:hint="eastAsia"/>
        </w:rPr>
        <w:t>盘点机和接收器在出厂之前配对过，如果您更换了接收器，那么需要重新配对。AKI1002的配对非常灵活，</w:t>
      </w:r>
      <w:r>
        <w:rPr>
          <w:rFonts w:hint="eastAsia"/>
          <w:color w:val="171717" w:themeColor="background2" w:themeShade="1A"/>
        </w:rPr>
        <w:t>可以一个盘点机和一个接收器配对（后面简称一对一配对），也可以多个盘点机和一个接收器配对（后面简称多对一配对，最多</w:t>
      </w:r>
      <w:r>
        <w:rPr>
          <w:color w:val="171717" w:themeColor="background2" w:themeShade="1A"/>
        </w:rPr>
        <w:t>7</w:t>
      </w:r>
      <w:r>
        <w:rPr>
          <w:rFonts w:hint="eastAsia"/>
          <w:color w:val="171717" w:themeColor="background2" w:themeShade="1A"/>
        </w:rPr>
        <w:t>个盘点机连同一个接收器使用）</w:t>
      </w:r>
    </w:p>
    <w:p/>
    <w:p>
      <w:pPr>
        <w:pStyle w:val="5"/>
      </w:pPr>
      <w:bookmarkStart w:id="48" w:name="_Toc15380"/>
      <w:bookmarkStart w:id="49" w:name="_Toc82098702"/>
      <w:r>
        <w:rPr>
          <w:rFonts w:hint="eastAsia"/>
        </w:rPr>
        <w:t>2</w:t>
      </w:r>
      <w:r>
        <w:t xml:space="preserve">.1.1.2 </w:t>
      </w:r>
      <w:r>
        <w:rPr>
          <w:rFonts w:hint="eastAsia"/>
        </w:rPr>
        <w:t>解除接收器的绑定</w:t>
      </w:r>
      <w:bookmarkEnd w:id="48"/>
      <w:bookmarkEnd w:id="49"/>
    </w:p>
    <w:p>
      <w:r>
        <w:rPr>
          <w:rFonts w:hint="eastAsia"/>
        </w:rPr>
        <w:t>如果您使用盘点机配对了两个接收器，这两个接收器都有可能连上扫码枪，如果要解除其中一个的绑定，可以按下面的步骤操作：首先确保盘点机和待解绑的接收器处于连接状态，然后依次扫描“进入设置”—》“解除接收器的绑定”—》“退出并保存”条码，扫码枪就会断开和接收器的连接，不会再连接这个接收器。</w:t>
      </w:r>
    </w:p>
    <w:p/>
    <w:p>
      <w:r>
        <w:drawing>
          <wp:inline distT="0" distB="0" distL="0" distR="0">
            <wp:extent cx="2165350" cy="431800"/>
            <wp:effectExtent l="0" t="0" r="6350" b="635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firstLine="630" w:firstLineChars="300"/>
        <w:jc w:val="left"/>
      </w:pPr>
      <w:r>
        <w:rPr>
          <w:rFonts w:hint="eastAsia"/>
        </w:rPr>
        <w:t>解除接收器的绑定</w:t>
      </w:r>
    </w:p>
    <w:p>
      <w:pPr>
        <w:tabs>
          <w:tab w:val="left" w:pos="6470"/>
        </w:tabs>
        <w:jc w:val="right"/>
      </w:pPr>
      <w:r>
        <w:drawing>
          <wp:inline distT="0" distB="0" distL="0" distR="0">
            <wp:extent cx="2160905" cy="541020"/>
            <wp:effectExtent l="0" t="0" r="0" b="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541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170"/>
        </w:tabs>
        <w:ind w:right="840"/>
        <w:jc w:val="center"/>
      </w:pPr>
      <w:r>
        <w:t xml:space="preserve">                                                       </w:t>
      </w:r>
      <w:r>
        <w:rPr>
          <w:rFonts w:hint="eastAsia"/>
        </w:rPr>
        <w:t>进入设置</w:t>
      </w:r>
    </w:p>
    <w:p>
      <w:pPr>
        <w:tabs>
          <w:tab w:val="left" w:pos="1170"/>
        </w:tabs>
        <w:jc w:val="left"/>
      </w:pPr>
      <w:r>
        <w:drawing>
          <wp:inline distT="0" distB="0" distL="0" distR="0">
            <wp:extent cx="2160905" cy="541020"/>
            <wp:effectExtent l="0" t="0" r="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5325"/>
        </w:tabs>
        <w:ind w:firstLine="1260" w:firstLineChars="600"/>
        <w:jc w:val="left"/>
      </w:pPr>
      <w:r>
        <w:rPr>
          <w:rFonts w:hint="eastAsia"/>
        </w:rPr>
        <w:t>退出并保存</w:t>
      </w:r>
    </w:p>
    <w:p>
      <w:pPr>
        <w:pStyle w:val="4"/>
      </w:pPr>
      <w:bookmarkStart w:id="50" w:name="_Toc82098703"/>
      <w:r>
        <w:rPr>
          <w:rFonts w:hint="eastAsia"/>
        </w:rPr>
        <w:t>2.</w:t>
      </w:r>
      <w:r>
        <w:t>1.2 蓝牙</w:t>
      </w:r>
      <w:r>
        <w:rPr>
          <w:rFonts w:hint="eastAsia"/>
        </w:rPr>
        <w:t>HID模式</w:t>
      </w:r>
      <w:bookmarkEnd w:id="50"/>
    </w:p>
    <w:p/>
    <w:p>
      <w:pPr>
        <w:rPr>
          <w:b/>
          <w:bCs/>
          <w:color w:val="FF0000"/>
        </w:rPr>
      </w:pPr>
      <w:r>
        <w:rPr>
          <w:rFonts w:hint="eastAsia"/>
          <w:b/>
          <w:bCs/>
          <w:color w:val="000000" w:themeColor="text1"/>
        </w:rPr>
        <w:t>如果您的电脑有蓝牙，可选择此模式。如果没有，则建议您选择接收器模式。</w:t>
      </w:r>
    </w:p>
    <w:p>
      <w:r>
        <w:rPr>
          <w:rFonts w:hint="eastAsia"/>
        </w:rPr>
        <w:t>在</w:t>
      </w:r>
      <w:r>
        <w:rPr>
          <w:rFonts w:hint="eastAsia" w:ascii="宋体" w:hAnsi="宋体" w:eastAsia="宋体"/>
        </w:rPr>
        <w:t>盘点机</w:t>
      </w:r>
      <w:r>
        <w:rPr>
          <w:rFonts w:hint="eastAsia"/>
        </w:rPr>
        <w:t>六宫格界面，选择基本设置，进入无线设置，按左右方向键即可选择对应模式，选择蓝牙HID模式，您需要先开启电脑的蓝牙，在蓝牙设置里添加蓝牙设备，盘点机蓝牙名称为“AKI1002”，点击配对完成连接，盘点机显示“已连接”，在电脑上新建一个文本文件并打开，把鼠标光标点到文本文件里，然后在扫码枪功能页按</w:t>
      </w:r>
      <w:r>
        <w:rPr>
          <w:rFonts w:hint="eastAsia" w:ascii="宋体" w:hAnsi="宋体" w:eastAsia="宋体"/>
        </w:rPr>
        <w:t>“SCAN”键</w:t>
      </w:r>
      <w:r>
        <w:rPr>
          <w:rFonts w:hint="eastAsia"/>
        </w:rPr>
        <w:t>进行扫码，扫码成功条码即被传送到文本文件里。</w:t>
      </w:r>
    </w:p>
    <w:p/>
    <w:p>
      <w:r>
        <w:rPr>
          <w:rFonts w:hint="eastAsia"/>
        </w:rPr>
        <w:t>注：如果您的电脑蓝牙连接过AKI1002，再次配对同一个AKI1002时，需要先从已配对的设备列表里面删除AKI1002。</w:t>
      </w:r>
    </w:p>
    <w:p>
      <w:pPr>
        <w:ind w:firstLine="420"/>
      </w:pPr>
    </w:p>
    <w:p>
      <w:r>
        <w:rPr>
          <w:rFonts w:hint="eastAsia"/>
        </w:rPr>
        <w:t>在蓝牙HID模式下，如果使用手机连接AKI1002</w:t>
      </w:r>
      <w:r>
        <w:t>后会自动隐藏虚拟键盘。如果您使用的是</w:t>
      </w:r>
      <w:r>
        <w:rPr>
          <w:rFonts w:hint="eastAsia"/>
        </w:rPr>
        <w:t>安卓设备，在扫描过程中，想要弹出虚拟键盘，您只需要点击屏幕右下角虚拟键盘，显示虚拟键盘在屏幕上即可；想要再隐藏虚拟键盘，把显示虚拟键盘在屏幕上的选项去掉即可；如下图所示：</w:t>
      </w:r>
    </w:p>
    <w:p>
      <w:r>
        <w:pict>
          <v:rect id="矩形 67" o:spid="_x0000_s2050" o:spt="1" style="position:absolute;left:0pt;margin-left:155.6pt;margin-top:259.55pt;height:13.65pt;width:27.4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b4oQIAAIMFAAAOAAAAZHJzL2Uyb0RvYy54bWysVM1u2zAMvg/YOwi6r7bTtGmNOkXQIsOA&#10;oi3WDj0rshQbkEVNUuJkLzNgtz3EHmfYa4ySfxp0xQ7DfJBJkfz4I5IXl7tGka2wrgZd0OwopURo&#10;DmWt1wX99Lh8d0aJ80yXTIEWBd0LRy/nb99ctCYXE6hAlcISBNEub01BK+9NniSOV6Jh7giM0CiU&#10;YBvmkbXrpLSsRfRGJZM0PU1asKWxwIVzeHvdCek84kspuL+T0glPVEExNh9PG89VOJP5BcvXlpmq&#10;5n0Y7B+iaFit0ekIdc08Ixtb/wHV1NyCA+mPODQJSFlzEXPAbLL0RTYPFTMi5oLFcWYsk/t/sPx2&#10;e29JXRb0dEaJZg2+0a+v33/++EbwAqvTGpej0oO5tz3nkAyp7qRtwh+TILtY0f1YUbHzhOPl8XR2&#10;lmILcBRls+Ps/CRgJs/Gxjr/XkBDAlFQiw8W68i2N853qoNK8KVhWSuF9yxXOpwOVF2Gu8jY9epK&#10;WbJl+NrLZYpf7+5ADZ0H0yQk1qUSKb9XooP9KCQWBIOfxEhiK4oRlnEutM86UcVK0Xk7OXQWmjdY&#10;xEyVRsCALDHKEbsHGDQ7kAG7y7vXD6YidvJonP4tsM54tIieQfvRuKk12NcAFGbVe+70hyJ1pQlV&#10;WkG5x3ax0M2RM3xZ47vdMOfvmcXBwRHDZeDv8JAK2oJCT1FSgf3y2n3Qx35GKSUtDmJB3ecNs4IS&#10;9UFjp59n02mY3MhMT2YTZOyhZHUo0ZvmCvD1M1w7hkcy6Hs1kNJC84Q7YxG8oohpjr4Lyr0dmCvf&#10;LQjcOlwsFlENp9Uwf6MfDA/goaqhLx93T8yavnk9dv0tDEPL8hc93OkGSw2LjQdZxwZ/rmtfb5z0&#10;2Dj9Vgqr5JCPWs+7c/4bAAD//wMAUEsDBBQABgAIAAAAIQCzJOan3wAAAAsBAAAPAAAAZHJzL2Rv&#10;d25yZXYueG1sTI/NTsMwEITvSLyDtUjcqOO2hDbEqRCiJw6UUonrNjZJVP/Jdtrw9iwnOO7uzOw3&#10;9Wayhp11TIN3EsSsAKZd69XgOgmHj+3dCljK6BQa77SEb51g01xf1Vgpf3Hv+rzPHaMQlyqU0Occ&#10;Ks5T22uLaeaDdnT78tFipjF2XEW8ULg1fF4UJbc4OPrQY9DPvW5P+9ESRjC7oMa30+FTTNv4ol4T&#10;dg9S3t5MT4/Asp7ynxh+8ckDDTEd/ehUYkbCQog5SSXci7UARopFWVK7I22W5RJ4U/P/HZofAAAA&#10;//8DAFBLAQItABQABgAIAAAAIQC2gziS/gAAAOEBAAATAAAAAAAAAAAAAAAAAAAAAABbQ29udGVu&#10;dF9UeXBlc10ueG1sUEsBAi0AFAAGAAgAAAAhADj9If/WAAAAlAEAAAsAAAAAAAAAAAAAAAAALwEA&#10;AF9yZWxzLy5yZWxzUEsBAi0AFAAGAAgAAAAhACOdlvihAgAAgwUAAA4AAAAAAAAAAAAAAAAALgIA&#10;AGRycy9lMm9Eb2MueG1sUEsBAi0AFAAGAAgAAAAhALMk5qffAAAACwEAAA8AAAAAAAAAAAAAAAAA&#10;+wQAAGRycy9kb3ducmV2LnhtbFBLBQYAAAAABAAEAPMAAAAHBgAAAAA=&#10;">
            <v:path/>
            <v:fill on="f" focussize="0,0"/>
            <v:stroke weight="1pt" color="#FF0000"/>
            <v:imagedata o:title=""/>
            <o:lock v:ext="edit"/>
          </v:rect>
        </w:pict>
      </w:r>
      <w:r>
        <w:t xml:space="preserve">  </w:t>
      </w:r>
      <w:r>
        <w:drawing>
          <wp:inline distT="0" distB="0" distL="0" distR="0">
            <wp:extent cx="2316480" cy="3382010"/>
            <wp:effectExtent l="0" t="0" r="7620" b="889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5917" cy="341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t xml:space="preserve"> </w:t>
      </w:r>
      <w:r>
        <w:drawing>
          <wp:inline distT="0" distB="0" distL="0" distR="0">
            <wp:extent cx="2254250" cy="3368675"/>
            <wp:effectExtent l="0" t="0" r="0" b="3175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0561" cy="339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4"/>
      </w:pPr>
      <w:bookmarkStart w:id="51" w:name="_Toc82098704"/>
      <w:r>
        <w:rPr>
          <w:rFonts w:hint="eastAsia"/>
        </w:rPr>
        <w:t>2.</w:t>
      </w:r>
      <w:r>
        <w:t>1.</w:t>
      </w:r>
      <w:r>
        <w:rPr>
          <w:rFonts w:hint="eastAsia"/>
        </w:rPr>
        <w:t>3</w:t>
      </w:r>
      <w:r>
        <w:t xml:space="preserve"> 蓝牙</w:t>
      </w:r>
      <w:r>
        <w:rPr>
          <w:rFonts w:hint="eastAsia"/>
        </w:rPr>
        <w:t>GATT模式</w:t>
      </w:r>
      <w:bookmarkEnd w:id="51"/>
    </w:p>
    <w:p>
      <w:r>
        <w:rPr>
          <w:rFonts w:hint="eastAsia"/>
        </w:rPr>
        <w:t>蓝牙GATT模式是给开发蓝牙APP程序预留的通信接口，切换到蓝牙GATT模式后，可实现无缝对接用户开发的蓝牙APP。用户开发蓝牙APP可使用“nRF Connect”手机软件进行调试。“nRF Connect”可在各大手机的应用商店中找到并下载。</w:t>
      </w:r>
    </w:p>
    <w:p/>
    <w:p/>
    <w:p>
      <w:pPr>
        <w:pStyle w:val="3"/>
      </w:pPr>
      <w:bookmarkStart w:id="52" w:name="_Toc82098705"/>
      <w:r>
        <w:rPr>
          <w:rFonts w:hint="eastAsia" w:asciiTheme="minorHAnsi" w:hAnsiTheme="minorHAnsi" w:eastAsiaTheme="minorEastAsia" w:cstheme="minorBidi"/>
          <w:sz w:val="30"/>
        </w:rPr>
        <w:t>2</w:t>
      </w:r>
      <w:r>
        <w:rPr>
          <w:rFonts w:asciiTheme="minorHAnsi" w:hAnsiTheme="minorHAnsi" w:eastAsiaTheme="minorEastAsia" w:cstheme="minorBidi"/>
          <w:sz w:val="30"/>
        </w:rPr>
        <w:t xml:space="preserve">.2 </w:t>
      </w:r>
      <w:r>
        <w:rPr>
          <w:rFonts w:asciiTheme="minorEastAsia" w:hAnsiTheme="minorEastAsia" w:eastAsiaTheme="minorEastAsia" w:cstheme="minorBidi"/>
          <w:sz w:val="30"/>
        </w:rPr>
        <w:t xml:space="preserve">USB </w:t>
      </w:r>
      <w:r>
        <w:rPr>
          <w:rFonts w:hint="eastAsia" w:asciiTheme="minorEastAsia" w:hAnsiTheme="minorEastAsia" w:eastAsiaTheme="minorEastAsia" w:cstheme="minorBidi"/>
          <w:sz w:val="30"/>
        </w:rPr>
        <w:t>HID</w:t>
      </w:r>
      <w:bookmarkEnd w:id="52"/>
    </w:p>
    <w:p>
      <w:pPr>
        <w:pStyle w:val="4"/>
      </w:pPr>
      <w:bookmarkStart w:id="53" w:name="_Toc82098706"/>
      <w:r>
        <w:rPr>
          <w:rFonts w:hint="eastAsia"/>
        </w:rPr>
        <w:t>2.</w:t>
      </w:r>
      <w:r>
        <w:t xml:space="preserve">2.1 USB </w:t>
      </w:r>
      <w:r>
        <w:rPr>
          <w:rFonts w:hint="eastAsia"/>
        </w:rPr>
        <w:t>HID模式</w:t>
      </w:r>
      <w:bookmarkEnd w:id="53"/>
    </w:p>
    <w:p>
      <w:r>
        <w:rPr>
          <w:rFonts w:hint="eastAsia"/>
        </w:rPr>
        <w:t>如果您使用USB线连接了AKI1002和电脑，AKI1002会优先使用USB模式传输数据。当使用USB线连接AKI1002和电脑时，会听到两声或多声长高音，提示USB正在配置，等待声音停止后便可使用。在电脑上打开一个文本文件，将光标点到文本文件里，然后扫码，条码数据会被传送到文本文件里。</w:t>
      </w:r>
    </w:p>
    <w:p/>
    <w:p>
      <w:pPr>
        <w:pStyle w:val="3"/>
        <w:rPr>
          <w:rFonts w:asciiTheme="minorEastAsia" w:hAnsiTheme="minorEastAsia" w:eastAsiaTheme="minorEastAsia" w:cstheme="minorBidi"/>
          <w:sz w:val="30"/>
        </w:rPr>
      </w:pPr>
      <w:bookmarkStart w:id="54" w:name="_Toc82098707"/>
      <w:r>
        <w:rPr>
          <w:rFonts w:hint="eastAsia" w:asciiTheme="minorHAnsi" w:hAnsiTheme="minorHAnsi" w:eastAsiaTheme="minorEastAsia" w:cstheme="minorBidi"/>
          <w:sz w:val="30"/>
        </w:rPr>
        <w:t>2</w:t>
      </w:r>
      <w:r>
        <w:rPr>
          <w:rFonts w:asciiTheme="minorHAnsi" w:hAnsiTheme="minorHAnsi" w:eastAsiaTheme="minorEastAsia" w:cstheme="minorBidi"/>
          <w:sz w:val="30"/>
        </w:rPr>
        <w:t xml:space="preserve">.3 </w:t>
      </w:r>
      <w:r>
        <w:rPr>
          <w:rFonts w:hint="eastAsia" w:asciiTheme="minorEastAsia" w:hAnsiTheme="minorEastAsia" w:eastAsiaTheme="minorEastAsia" w:cstheme="minorBidi"/>
          <w:sz w:val="30"/>
        </w:rPr>
        <w:t>U盘导出</w:t>
      </w:r>
      <w:bookmarkEnd w:id="54"/>
    </w:p>
    <w:p>
      <w:r>
        <w:rPr>
          <w:rFonts w:hint="eastAsia"/>
        </w:rPr>
        <w:t>在六宫格页面，选择条码上传功能、选择U盘快速导出，连接上type-c数据线，电脑端将显示盘点机的镜像U盘，进入对应的目录，分别是盘点、采集的目录，对应“pand</w:t>
      </w:r>
      <w:r>
        <w:t>”</w:t>
      </w:r>
      <w:r>
        <w:rPr>
          <w:rFonts w:hint="eastAsia"/>
        </w:rPr>
        <w:t>、 “caiji”两个目录下即可找到数据信息。注意，cach目录不能进行删除，否则会造成数据丢失。</w:t>
      </w:r>
    </w:p>
    <w:p/>
    <w:p/>
    <w:p/>
    <w:p>
      <w:pPr>
        <w:widowControl/>
        <w:jc w:val="left"/>
      </w:pPr>
      <w:r>
        <w:br w:type="page"/>
      </w:r>
    </w:p>
    <w:p>
      <w:pPr>
        <w:pStyle w:val="3"/>
      </w:pPr>
      <w:bookmarkStart w:id="55" w:name="_Toc82098708"/>
      <w:r>
        <w:rPr>
          <w:rFonts w:hint="eastAsia"/>
        </w:rPr>
        <w:t>第三章 常见故障与解决</w:t>
      </w:r>
      <w:bookmarkEnd w:id="55"/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开机故障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szCs w:val="21"/>
        </w:rPr>
        <w:t>请您检查设备是否摔坏、磕碰、进水等导致无法开机、检查设备电量是否充足。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若电量不足可连接上数据线进行充电约十五分钟后再开机。</w:t>
      </w:r>
    </w:p>
    <w:p>
      <w:pPr>
        <w:pStyle w:val="33"/>
        <w:widowControl/>
        <w:ind w:left="360" w:firstLine="0" w:firstLineChars="0"/>
        <w:jc w:val="left"/>
        <w:rPr>
          <w:szCs w:val="21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屏幕不显示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检查是否已开机、是否处于休眠状态。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检查是否电量不足。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系统可能处于死机状态。</w:t>
      </w:r>
    </w:p>
    <w:p>
      <w:pPr>
        <w:pStyle w:val="33"/>
        <w:widowControl/>
        <w:ind w:left="360" w:firstLine="0" w:firstLineChars="0"/>
        <w:jc w:val="left"/>
        <w:rPr>
          <w:szCs w:val="21"/>
        </w:rPr>
      </w:pPr>
    </w:p>
    <w:p>
      <w:pPr>
        <w:widowControl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蓝牙无法连接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检查电脑端蓝牙接收器是否已插入、电脑蓝牙是否打开并可搜索连接。</w:t>
      </w:r>
    </w:p>
    <w:p>
      <w:pPr>
        <w:pStyle w:val="33"/>
        <w:widowControl/>
        <w:numPr>
          <w:ilvl w:val="0"/>
          <w:numId w:val="9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检查盘点机设备无线连接是否选择正确、是否已连接到其它蓝牙设备。</w:t>
      </w:r>
    </w:p>
    <w:p>
      <w:pPr>
        <w:widowControl/>
        <w:jc w:val="left"/>
        <w:rPr>
          <w:szCs w:val="21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设备死机</w:t>
      </w:r>
    </w:p>
    <w:p>
      <w:pPr>
        <w:pStyle w:val="33"/>
        <w:numPr>
          <w:ilvl w:val="0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请使用能插入设备左下方小孔的针状物来进行复位。</w:t>
      </w:r>
    </w:p>
    <w:p>
      <w:pPr>
        <w:rPr>
          <w:szCs w:val="21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条码无法识读</w:t>
      </w:r>
    </w:p>
    <w:p>
      <w:pPr>
        <w:pStyle w:val="33"/>
        <w:numPr>
          <w:ilvl w:val="0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条码类型格式未正确选择开启，请先勾选开启对应条码。调节蜂鸣器、振动提醒等，设置码需要先勾选开启才能正确识读。勾选开启方法：</w:t>
      </w:r>
      <w:r>
        <w:rPr>
          <w:rFonts w:hint="eastAsia"/>
          <w:b/>
          <w:bCs/>
          <w:szCs w:val="21"/>
        </w:rPr>
        <w:t>六宫格界面，高级设置—》扫码设置</w:t>
      </w:r>
      <w:r>
        <w:rPr>
          <w:rFonts w:hint="eastAsia"/>
          <w:szCs w:val="21"/>
        </w:rPr>
        <w:t>，选择设置码并勾选确认即可。</w:t>
      </w:r>
    </w:p>
    <w:p>
      <w:pPr>
        <w:pStyle w:val="33"/>
        <w:numPr>
          <w:ilvl w:val="0"/>
          <w:numId w:val="9"/>
        </w:numPr>
        <w:ind w:firstLineChars="0"/>
      </w:pPr>
      <w:r>
        <w:rPr>
          <w:rFonts w:hint="eastAsia"/>
          <w:szCs w:val="21"/>
        </w:rPr>
        <w:t>扫码方式不正确，参照</w:t>
      </w:r>
      <w:r>
        <w:rPr>
          <w:rFonts w:hint="eastAsia"/>
          <w:b/>
          <w:bCs/>
        </w:rPr>
        <w:t>认识</w:t>
      </w:r>
      <w:r>
        <w:rPr>
          <w:b/>
          <w:bCs/>
        </w:rPr>
        <w:t>AKI1002</w:t>
      </w:r>
      <w:r>
        <w:rPr>
          <w:rFonts w:hint="eastAsia"/>
          <w:b/>
          <w:bCs/>
        </w:rPr>
        <w:t>盘点机</w:t>
      </w:r>
      <w:r>
        <w:rPr>
          <w:rFonts w:hint="eastAsia"/>
        </w:rPr>
        <w:t>，正确的扫码方式来进行扫码。</w:t>
      </w:r>
    </w:p>
    <w:p>
      <w:pPr>
        <w:pStyle w:val="33"/>
        <w:numPr>
          <w:ilvl w:val="0"/>
          <w:numId w:val="9"/>
        </w:numPr>
        <w:ind w:firstLineChars="0"/>
        <w:rPr>
          <w:szCs w:val="21"/>
        </w:rPr>
      </w:pPr>
      <w:r>
        <w:rPr>
          <w:rFonts w:hint="eastAsia"/>
          <w:szCs w:val="21"/>
        </w:rPr>
        <w:t>设备可能不支持该类型的条码识读。</w:t>
      </w:r>
    </w:p>
    <w:p>
      <w:pPr>
        <w:pStyle w:val="33"/>
        <w:ind w:left="360" w:firstLine="0" w:firstLineChars="0"/>
        <w:rPr>
          <w:rFonts w:hint="eastAsia"/>
          <w:szCs w:val="21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删除条码时间长或无反应</w:t>
      </w:r>
    </w:p>
    <w:p>
      <w:pPr>
        <w:pStyle w:val="33"/>
        <w:numPr>
          <w:ilvl w:val="0"/>
          <w:numId w:val="9"/>
        </w:numPr>
        <w:ind w:firstLineChars="0"/>
        <w:rPr>
          <w:rFonts w:hint="eastAsia"/>
          <w:szCs w:val="21"/>
        </w:rPr>
      </w:pPr>
      <w:r>
        <w:rPr>
          <w:rFonts w:hint="eastAsia"/>
          <w:szCs w:val="21"/>
        </w:rPr>
        <w:t>盘点机进行大量删除数据时因系统性能，导致删除速度稍慢，造成假死（无反应状态），用户可稍等，待删除完成后自动跳出即可。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9152E"/>
    <w:multiLevelType w:val="multilevel"/>
    <w:tmpl w:val="0499152E"/>
    <w:lvl w:ilvl="0" w:tentative="0">
      <w:start w:val="5"/>
      <w:numFmt w:val="bullet"/>
      <w:lvlText w:val="☆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90E6ECD"/>
    <w:multiLevelType w:val="multilevel"/>
    <w:tmpl w:val="190E6ECD"/>
    <w:lvl w:ilvl="0" w:tentative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24" w:hanging="420"/>
      </w:pPr>
    </w:lvl>
    <w:lvl w:ilvl="2" w:tentative="0">
      <w:start w:val="1"/>
      <w:numFmt w:val="lowerRoman"/>
      <w:lvlText w:val="%3."/>
      <w:lvlJc w:val="right"/>
      <w:pPr>
        <w:ind w:left="1544" w:hanging="420"/>
      </w:pPr>
    </w:lvl>
    <w:lvl w:ilvl="3" w:tentative="0">
      <w:start w:val="1"/>
      <w:numFmt w:val="decimal"/>
      <w:lvlText w:val="%4."/>
      <w:lvlJc w:val="left"/>
      <w:pPr>
        <w:ind w:left="1964" w:hanging="420"/>
      </w:pPr>
    </w:lvl>
    <w:lvl w:ilvl="4" w:tentative="0">
      <w:start w:val="1"/>
      <w:numFmt w:val="lowerLetter"/>
      <w:lvlText w:val="%5)"/>
      <w:lvlJc w:val="left"/>
      <w:pPr>
        <w:ind w:left="2384" w:hanging="420"/>
      </w:pPr>
    </w:lvl>
    <w:lvl w:ilvl="5" w:tentative="0">
      <w:start w:val="1"/>
      <w:numFmt w:val="lowerRoman"/>
      <w:lvlText w:val="%6."/>
      <w:lvlJc w:val="right"/>
      <w:pPr>
        <w:ind w:left="2804" w:hanging="420"/>
      </w:pPr>
    </w:lvl>
    <w:lvl w:ilvl="6" w:tentative="0">
      <w:start w:val="1"/>
      <w:numFmt w:val="decimal"/>
      <w:lvlText w:val="%7."/>
      <w:lvlJc w:val="left"/>
      <w:pPr>
        <w:ind w:left="3224" w:hanging="420"/>
      </w:pPr>
    </w:lvl>
    <w:lvl w:ilvl="7" w:tentative="0">
      <w:start w:val="1"/>
      <w:numFmt w:val="lowerLetter"/>
      <w:lvlText w:val="%8)"/>
      <w:lvlJc w:val="left"/>
      <w:pPr>
        <w:ind w:left="3644" w:hanging="420"/>
      </w:pPr>
    </w:lvl>
    <w:lvl w:ilvl="8" w:tentative="0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2F3012A3"/>
    <w:multiLevelType w:val="multilevel"/>
    <w:tmpl w:val="2F3012A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914B2C"/>
    <w:multiLevelType w:val="multilevel"/>
    <w:tmpl w:val="40914B2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9C2069"/>
    <w:multiLevelType w:val="multilevel"/>
    <w:tmpl w:val="5F9C20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FF2E85"/>
    <w:multiLevelType w:val="multilevel"/>
    <w:tmpl w:val="65FF2E8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727F3C"/>
    <w:multiLevelType w:val="multilevel"/>
    <w:tmpl w:val="69727F3C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4E3E"/>
    <w:multiLevelType w:val="multilevel"/>
    <w:tmpl w:val="6A394E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BA31D0B"/>
    <w:multiLevelType w:val="multilevel"/>
    <w:tmpl w:val="6BA31D0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1"/>
  <w:bordersDoNotSurroundFooter w:val="1"/>
  <w:hideGrammaticalErrors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34B8D"/>
    <w:rsid w:val="0000041B"/>
    <w:rsid w:val="000018A1"/>
    <w:rsid w:val="000020AD"/>
    <w:rsid w:val="00002D1F"/>
    <w:rsid w:val="00004B72"/>
    <w:rsid w:val="00007B00"/>
    <w:rsid w:val="00013117"/>
    <w:rsid w:val="000143AC"/>
    <w:rsid w:val="00014943"/>
    <w:rsid w:val="00020791"/>
    <w:rsid w:val="000236AA"/>
    <w:rsid w:val="0002580A"/>
    <w:rsid w:val="00034DB0"/>
    <w:rsid w:val="00037DBB"/>
    <w:rsid w:val="00041C73"/>
    <w:rsid w:val="00041F5D"/>
    <w:rsid w:val="00041FF0"/>
    <w:rsid w:val="00046C7C"/>
    <w:rsid w:val="00046CE7"/>
    <w:rsid w:val="00047091"/>
    <w:rsid w:val="00051A50"/>
    <w:rsid w:val="00051F1B"/>
    <w:rsid w:val="000549A4"/>
    <w:rsid w:val="00055AC4"/>
    <w:rsid w:val="0005752E"/>
    <w:rsid w:val="00064E4B"/>
    <w:rsid w:val="0006516D"/>
    <w:rsid w:val="00065C5D"/>
    <w:rsid w:val="00065D19"/>
    <w:rsid w:val="0007101E"/>
    <w:rsid w:val="00074A40"/>
    <w:rsid w:val="00075881"/>
    <w:rsid w:val="000759DB"/>
    <w:rsid w:val="00075CA6"/>
    <w:rsid w:val="00076DE1"/>
    <w:rsid w:val="000775A4"/>
    <w:rsid w:val="00081429"/>
    <w:rsid w:val="00085417"/>
    <w:rsid w:val="00085F97"/>
    <w:rsid w:val="0008651F"/>
    <w:rsid w:val="00086B3D"/>
    <w:rsid w:val="00090845"/>
    <w:rsid w:val="00095354"/>
    <w:rsid w:val="00096D84"/>
    <w:rsid w:val="00097ABE"/>
    <w:rsid w:val="000A2D4B"/>
    <w:rsid w:val="000A37F5"/>
    <w:rsid w:val="000A47C9"/>
    <w:rsid w:val="000A7D3A"/>
    <w:rsid w:val="000B1DC3"/>
    <w:rsid w:val="000B2BFF"/>
    <w:rsid w:val="000B330F"/>
    <w:rsid w:val="000B4731"/>
    <w:rsid w:val="000B7F57"/>
    <w:rsid w:val="000C3C20"/>
    <w:rsid w:val="000C453B"/>
    <w:rsid w:val="000C54EB"/>
    <w:rsid w:val="000D1646"/>
    <w:rsid w:val="000D33E6"/>
    <w:rsid w:val="000D3662"/>
    <w:rsid w:val="000D450E"/>
    <w:rsid w:val="000D6E2E"/>
    <w:rsid w:val="000E42D3"/>
    <w:rsid w:val="000E7281"/>
    <w:rsid w:val="000F03AB"/>
    <w:rsid w:val="000F3AD6"/>
    <w:rsid w:val="000F62FC"/>
    <w:rsid w:val="001009E7"/>
    <w:rsid w:val="00107C90"/>
    <w:rsid w:val="001127DB"/>
    <w:rsid w:val="00113A0C"/>
    <w:rsid w:val="00113B36"/>
    <w:rsid w:val="00113CB0"/>
    <w:rsid w:val="001147B7"/>
    <w:rsid w:val="00124A2F"/>
    <w:rsid w:val="00124A95"/>
    <w:rsid w:val="001251E3"/>
    <w:rsid w:val="00130343"/>
    <w:rsid w:val="00140B2A"/>
    <w:rsid w:val="00141E43"/>
    <w:rsid w:val="00143C04"/>
    <w:rsid w:val="00145677"/>
    <w:rsid w:val="00146ABA"/>
    <w:rsid w:val="00147DA5"/>
    <w:rsid w:val="00147F8D"/>
    <w:rsid w:val="00150169"/>
    <w:rsid w:val="00150C4C"/>
    <w:rsid w:val="001605FA"/>
    <w:rsid w:val="0016080A"/>
    <w:rsid w:val="00161358"/>
    <w:rsid w:val="00162AFF"/>
    <w:rsid w:val="00165BE6"/>
    <w:rsid w:val="0016771F"/>
    <w:rsid w:val="00170B95"/>
    <w:rsid w:val="001718C7"/>
    <w:rsid w:val="00173548"/>
    <w:rsid w:val="001737AB"/>
    <w:rsid w:val="00173A66"/>
    <w:rsid w:val="00173E8E"/>
    <w:rsid w:val="00175514"/>
    <w:rsid w:val="00176752"/>
    <w:rsid w:val="001810E8"/>
    <w:rsid w:val="0018369E"/>
    <w:rsid w:val="0018518F"/>
    <w:rsid w:val="001876AF"/>
    <w:rsid w:val="001906A1"/>
    <w:rsid w:val="001909D6"/>
    <w:rsid w:val="00191D5A"/>
    <w:rsid w:val="0019250E"/>
    <w:rsid w:val="001926BA"/>
    <w:rsid w:val="00195A0A"/>
    <w:rsid w:val="00195B14"/>
    <w:rsid w:val="00197014"/>
    <w:rsid w:val="001A07FA"/>
    <w:rsid w:val="001A0DF3"/>
    <w:rsid w:val="001A16A0"/>
    <w:rsid w:val="001A1914"/>
    <w:rsid w:val="001A3D9B"/>
    <w:rsid w:val="001A5EFD"/>
    <w:rsid w:val="001A6E93"/>
    <w:rsid w:val="001B01CA"/>
    <w:rsid w:val="001B2440"/>
    <w:rsid w:val="001B598D"/>
    <w:rsid w:val="001B6ACB"/>
    <w:rsid w:val="001C0535"/>
    <w:rsid w:val="001C6A3F"/>
    <w:rsid w:val="001D0766"/>
    <w:rsid w:val="001D126F"/>
    <w:rsid w:val="001D19AD"/>
    <w:rsid w:val="001D24A2"/>
    <w:rsid w:val="001D3F83"/>
    <w:rsid w:val="001E0636"/>
    <w:rsid w:val="001E2B75"/>
    <w:rsid w:val="001E4FA4"/>
    <w:rsid w:val="001E53C8"/>
    <w:rsid w:val="001F0562"/>
    <w:rsid w:val="001F1D5E"/>
    <w:rsid w:val="001F1F08"/>
    <w:rsid w:val="001F3710"/>
    <w:rsid w:val="001F44B9"/>
    <w:rsid w:val="001F4DAF"/>
    <w:rsid w:val="001F6D61"/>
    <w:rsid w:val="0020068B"/>
    <w:rsid w:val="00202945"/>
    <w:rsid w:val="00202EBE"/>
    <w:rsid w:val="002046E0"/>
    <w:rsid w:val="00204855"/>
    <w:rsid w:val="00206B1A"/>
    <w:rsid w:val="002074DC"/>
    <w:rsid w:val="00210385"/>
    <w:rsid w:val="00213483"/>
    <w:rsid w:val="00213B32"/>
    <w:rsid w:val="002171EA"/>
    <w:rsid w:val="00221F69"/>
    <w:rsid w:val="00224CD6"/>
    <w:rsid w:val="00231189"/>
    <w:rsid w:val="0023218E"/>
    <w:rsid w:val="0023380B"/>
    <w:rsid w:val="00234B8D"/>
    <w:rsid w:val="00236A70"/>
    <w:rsid w:val="00236CAB"/>
    <w:rsid w:val="00236CDD"/>
    <w:rsid w:val="00237AF0"/>
    <w:rsid w:val="00241D7D"/>
    <w:rsid w:val="002421C7"/>
    <w:rsid w:val="002431B9"/>
    <w:rsid w:val="00244C04"/>
    <w:rsid w:val="0024730F"/>
    <w:rsid w:val="0024735B"/>
    <w:rsid w:val="00250360"/>
    <w:rsid w:val="00250E73"/>
    <w:rsid w:val="00253A3B"/>
    <w:rsid w:val="00254350"/>
    <w:rsid w:val="00255D8D"/>
    <w:rsid w:val="002572A9"/>
    <w:rsid w:val="002614F9"/>
    <w:rsid w:val="00263A63"/>
    <w:rsid w:val="00263B85"/>
    <w:rsid w:val="00263F8B"/>
    <w:rsid w:val="00265FBF"/>
    <w:rsid w:val="00267A0F"/>
    <w:rsid w:val="00267E7F"/>
    <w:rsid w:val="002735FB"/>
    <w:rsid w:val="00273F79"/>
    <w:rsid w:val="00275BB1"/>
    <w:rsid w:val="002770A5"/>
    <w:rsid w:val="0027741B"/>
    <w:rsid w:val="00280542"/>
    <w:rsid w:val="002820DC"/>
    <w:rsid w:val="002825D5"/>
    <w:rsid w:val="00282D16"/>
    <w:rsid w:val="00283830"/>
    <w:rsid w:val="0028524E"/>
    <w:rsid w:val="00285692"/>
    <w:rsid w:val="00285883"/>
    <w:rsid w:val="002862EA"/>
    <w:rsid w:val="002903A6"/>
    <w:rsid w:val="00290A30"/>
    <w:rsid w:val="0029361C"/>
    <w:rsid w:val="00297B4B"/>
    <w:rsid w:val="002A1293"/>
    <w:rsid w:val="002A31CA"/>
    <w:rsid w:val="002B094A"/>
    <w:rsid w:val="002B5736"/>
    <w:rsid w:val="002B698C"/>
    <w:rsid w:val="002C0268"/>
    <w:rsid w:val="002C0ADB"/>
    <w:rsid w:val="002C2FDA"/>
    <w:rsid w:val="002C3112"/>
    <w:rsid w:val="002C678A"/>
    <w:rsid w:val="002C6F72"/>
    <w:rsid w:val="002E22E5"/>
    <w:rsid w:val="002E6827"/>
    <w:rsid w:val="002E6EA6"/>
    <w:rsid w:val="002F0FD3"/>
    <w:rsid w:val="002F2B7C"/>
    <w:rsid w:val="002F2C5C"/>
    <w:rsid w:val="002F47C7"/>
    <w:rsid w:val="002F5DF1"/>
    <w:rsid w:val="00300980"/>
    <w:rsid w:val="00300A32"/>
    <w:rsid w:val="00304F45"/>
    <w:rsid w:val="00305873"/>
    <w:rsid w:val="00307BDA"/>
    <w:rsid w:val="003112A0"/>
    <w:rsid w:val="00311572"/>
    <w:rsid w:val="003124F2"/>
    <w:rsid w:val="00312DE7"/>
    <w:rsid w:val="00313B79"/>
    <w:rsid w:val="003201DB"/>
    <w:rsid w:val="00320F16"/>
    <w:rsid w:val="00321928"/>
    <w:rsid w:val="00322A03"/>
    <w:rsid w:val="00323DDF"/>
    <w:rsid w:val="0032402C"/>
    <w:rsid w:val="00324F5C"/>
    <w:rsid w:val="00325A14"/>
    <w:rsid w:val="003272E6"/>
    <w:rsid w:val="00330108"/>
    <w:rsid w:val="003304C5"/>
    <w:rsid w:val="00330A81"/>
    <w:rsid w:val="003322C7"/>
    <w:rsid w:val="0033593C"/>
    <w:rsid w:val="0034122F"/>
    <w:rsid w:val="00341DCA"/>
    <w:rsid w:val="00354A99"/>
    <w:rsid w:val="00354B35"/>
    <w:rsid w:val="0035535C"/>
    <w:rsid w:val="00356FBB"/>
    <w:rsid w:val="0036177A"/>
    <w:rsid w:val="00363795"/>
    <w:rsid w:val="00365567"/>
    <w:rsid w:val="00372054"/>
    <w:rsid w:val="00373651"/>
    <w:rsid w:val="003743A7"/>
    <w:rsid w:val="00376187"/>
    <w:rsid w:val="00376B44"/>
    <w:rsid w:val="0037728A"/>
    <w:rsid w:val="00381FC6"/>
    <w:rsid w:val="003827BE"/>
    <w:rsid w:val="003847DC"/>
    <w:rsid w:val="003862EF"/>
    <w:rsid w:val="00386DA5"/>
    <w:rsid w:val="00387384"/>
    <w:rsid w:val="00387FA0"/>
    <w:rsid w:val="00390D4F"/>
    <w:rsid w:val="00394BE4"/>
    <w:rsid w:val="00395BF8"/>
    <w:rsid w:val="00396D6E"/>
    <w:rsid w:val="00397914"/>
    <w:rsid w:val="003A5544"/>
    <w:rsid w:val="003A666A"/>
    <w:rsid w:val="003A706F"/>
    <w:rsid w:val="003B01D0"/>
    <w:rsid w:val="003B1784"/>
    <w:rsid w:val="003B1901"/>
    <w:rsid w:val="003B2816"/>
    <w:rsid w:val="003B2DE1"/>
    <w:rsid w:val="003B4AF8"/>
    <w:rsid w:val="003C16C7"/>
    <w:rsid w:val="003C36DD"/>
    <w:rsid w:val="003C3DE2"/>
    <w:rsid w:val="003C6EAE"/>
    <w:rsid w:val="003D1658"/>
    <w:rsid w:val="003D2865"/>
    <w:rsid w:val="003D4F38"/>
    <w:rsid w:val="003D5D99"/>
    <w:rsid w:val="003E1F00"/>
    <w:rsid w:val="003E49B4"/>
    <w:rsid w:val="003F0654"/>
    <w:rsid w:val="003F067B"/>
    <w:rsid w:val="003F128B"/>
    <w:rsid w:val="003F21CB"/>
    <w:rsid w:val="003F28C0"/>
    <w:rsid w:val="00403915"/>
    <w:rsid w:val="0040537F"/>
    <w:rsid w:val="0040638C"/>
    <w:rsid w:val="00411424"/>
    <w:rsid w:val="00411BFA"/>
    <w:rsid w:val="00412E6D"/>
    <w:rsid w:val="004205B2"/>
    <w:rsid w:val="00421116"/>
    <w:rsid w:val="00421F7B"/>
    <w:rsid w:val="00424AAD"/>
    <w:rsid w:val="00432AFC"/>
    <w:rsid w:val="004356DD"/>
    <w:rsid w:val="00435B6C"/>
    <w:rsid w:val="00437504"/>
    <w:rsid w:val="004412AA"/>
    <w:rsid w:val="00446148"/>
    <w:rsid w:val="00446806"/>
    <w:rsid w:val="004469B8"/>
    <w:rsid w:val="00447E87"/>
    <w:rsid w:val="004502B4"/>
    <w:rsid w:val="00451A40"/>
    <w:rsid w:val="004521FA"/>
    <w:rsid w:val="0045264E"/>
    <w:rsid w:val="00453CFA"/>
    <w:rsid w:val="00454341"/>
    <w:rsid w:val="00454F8B"/>
    <w:rsid w:val="00457BC3"/>
    <w:rsid w:val="00460DB5"/>
    <w:rsid w:val="00467BE7"/>
    <w:rsid w:val="004711B6"/>
    <w:rsid w:val="00471F35"/>
    <w:rsid w:val="004729BA"/>
    <w:rsid w:val="00473667"/>
    <w:rsid w:val="00473687"/>
    <w:rsid w:val="00473E9D"/>
    <w:rsid w:val="004755FB"/>
    <w:rsid w:val="00476AA8"/>
    <w:rsid w:val="00481850"/>
    <w:rsid w:val="00483B7D"/>
    <w:rsid w:val="004876D9"/>
    <w:rsid w:val="00487BFC"/>
    <w:rsid w:val="004901CB"/>
    <w:rsid w:val="00490475"/>
    <w:rsid w:val="0049646F"/>
    <w:rsid w:val="004A41CE"/>
    <w:rsid w:val="004A6870"/>
    <w:rsid w:val="004A6FCC"/>
    <w:rsid w:val="004A7DEB"/>
    <w:rsid w:val="004B11F7"/>
    <w:rsid w:val="004B24AA"/>
    <w:rsid w:val="004B34E1"/>
    <w:rsid w:val="004B428F"/>
    <w:rsid w:val="004B5D64"/>
    <w:rsid w:val="004B643D"/>
    <w:rsid w:val="004C1D8F"/>
    <w:rsid w:val="004C66C2"/>
    <w:rsid w:val="004C6A29"/>
    <w:rsid w:val="004C79B7"/>
    <w:rsid w:val="004D5DAF"/>
    <w:rsid w:val="004D6AEE"/>
    <w:rsid w:val="004E2BA3"/>
    <w:rsid w:val="004E3551"/>
    <w:rsid w:val="004E578A"/>
    <w:rsid w:val="004E5BDB"/>
    <w:rsid w:val="004E738E"/>
    <w:rsid w:val="004F00DE"/>
    <w:rsid w:val="004F083C"/>
    <w:rsid w:val="004F4337"/>
    <w:rsid w:val="004F5A98"/>
    <w:rsid w:val="004F6F69"/>
    <w:rsid w:val="00500D64"/>
    <w:rsid w:val="0050191F"/>
    <w:rsid w:val="00502577"/>
    <w:rsid w:val="0050320C"/>
    <w:rsid w:val="0050332D"/>
    <w:rsid w:val="00503791"/>
    <w:rsid w:val="0050450C"/>
    <w:rsid w:val="00504618"/>
    <w:rsid w:val="0051071C"/>
    <w:rsid w:val="0051328C"/>
    <w:rsid w:val="005140C5"/>
    <w:rsid w:val="005172E4"/>
    <w:rsid w:val="005177C9"/>
    <w:rsid w:val="00517DB9"/>
    <w:rsid w:val="00520A09"/>
    <w:rsid w:val="00520B55"/>
    <w:rsid w:val="00522C75"/>
    <w:rsid w:val="00524AD5"/>
    <w:rsid w:val="0052517D"/>
    <w:rsid w:val="005253F1"/>
    <w:rsid w:val="00526CC9"/>
    <w:rsid w:val="00527EFF"/>
    <w:rsid w:val="005311BD"/>
    <w:rsid w:val="00534E4A"/>
    <w:rsid w:val="005353EF"/>
    <w:rsid w:val="0054077A"/>
    <w:rsid w:val="00542700"/>
    <w:rsid w:val="00542BA8"/>
    <w:rsid w:val="00544668"/>
    <w:rsid w:val="00545483"/>
    <w:rsid w:val="0054681D"/>
    <w:rsid w:val="00550AFD"/>
    <w:rsid w:val="0055528C"/>
    <w:rsid w:val="00560C3D"/>
    <w:rsid w:val="00561AE8"/>
    <w:rsid w:val="005626B5"/>
    <w:rsid w:val="00562963"/>
    <w:rsid w:val="00562AD2"/>
    <w:rsid w:val="00562B1A"/>
    <w:rsid w:val="00562D5A"/>
    <w:rsid w:val="00563659"/>
    <w:rsid w:val="00564823"/>
    <w:rsid w:val="005663DD"/>
    <w:rsid w:val="00575D92"/>
    <w:rsid w:val="005766BA"/>
    <w:rsid w:val="00581802"/>
    <w:rsid w:val="0058325E"/>
    <w:rsid w:val="00583FF4"/>
    <w:rsid w:val="00584AFA"/>
    <w:rsid w:val="005858EA"/>
    <w:rsid w:val="0058616A"/>
    <w:rsid w:val="00586FB6"/>
    <w:rsid w:val="005870F9"/>
    <w:rsid w:val="0058778F"/>
    <w:rsid w:val="00592804"/>
    <w:rsid w:val="005949CE"/>
    <w:rsid w:val="005957D1"/>
    <w:rsid w:val="00596CBF"/>
    <w:rsid w:val="005A1BB0"/>
    <w:rsid w:val="005A7B6A"/>
    <w:rsid w:val="005B04B6"/>
    <w:rsid w:val="005B1C97"/>
    <w:rsid w:val="005B24C1"/>
    <w:rsid w:val="005B3985"/>
    <w:rsid w:val="005C4662"/>
    <w:rsid w:val="005C6D47"/>
    <w:rsid w:val="005C75A3"/>
    <w:rsid w:val="005D10E5"/>
    <w:rsid w:val="005D142C"/>
    <w:rsid w:val="005D7D65"/>
    <w:rsid w:val="005E0A1F"/>
    <w:rsid w:val="005E31E5"/>
    <w:rsid w:val="005E5AE2"/>
    <w:rsid w:val="005E740F"/>
    <w:rsid w:val="005F6090"/>
    <w:rsid w:val="005F6D08"/>
    <w:rsid w:val="005F7142"/>
    <w:rsid w:val="005F74B0"/>
    <w:rsid w:val="006047F8"/>
    <w:rsid w:val="00607C4B"/>
    <w:rsid w:val="006158FF"/>
    <w:rsid w:val="006209DC"/>
    <w:rsid w:val="00621500"/>
    <w:rsid w:val="0062283A"/>
    <w:rsid w:val="00624979"/>
    <w:rsid w:val="00624A36"/>
    <w:rsid w:val="006275D0"/>
    <w:rsid w:val="00630CA4"/>
    <w:rsid w:val="00632B71"/>
    <w:rsid w:val="006351A1"/>
    <w:rsid w:val="006367B2"/>
    <w:rsid w:val="00636D87"/>
    <w:rsid w:val="00652D6C"/>
    <w:rsid w:val="00653090"/>
    <w:rsid w:val="00653A25"/>
    <w:rsid w:val="00660A09"/>
    <w:rsid w:val="00661708"/>
    <w:rsid w:val="006629B8"/>
    <w:rsid w:val="00662A10"/>
    <w:rsid w:val="006632F2"/>
    <w:rsid w:val="006635A9"/>
    <w:rsid w:val="00667390"/>
    <w:rsid w:val="00667C36"/>
    <w:rsid w:val="00667F39"/>
    <w:rsid w:val="00675915"/>
    <w:rsid w:val="006763FE"/>
    <w:rsid w:val="0067756E"/>
    <w:rsid w:val="00680888"/>
    <w:rsid w:val="006869C7"/>
    <w:rsid w:val="00690398"/>
    <w:rsid w:val="00691193"/>
    <w:rsid w:val="00694849"/>
    <w:rsid w:val="0069519C"/>
    <w:rsid w:val="006A2BE1"/>
    <w:rsid w:val="006A379A"/>
    <w:rsid w:val="006A3A2D"/>
    <w:rsid w:val="006A4155"/>
    <w:rsid w:val="006A4B08"/>
    <w:rsid w:val="006A565F"/>
    <w:rsid w:val="006B3E1C"/>
    <w:rsid w:val="006B40E2"/>
    <w:rsid w:val="006B4EC5"/>
    <w:rsid w:val="006B52A0"/>
    <w:rsid w:val="006B56C0"/>
    <w:rsid w:val="006B6886"/>
    <w:rsid w:val="006C0F25"/>
    <w:rsid w:val="006C57FF"/>
    <w:rsid w:val="006C6DDE"/>
    <w:rsid w:val="006D574C"/>
    <w:rsid w:val="006E1853"/>
    <w:rsid w:val="006E1AAA"/>
    <w:rsid w:val="006E2E93"/>
    <w:rsid w:val="006E6CC6"/>
    <w:rsid w:val="006F1DDE"/>
    <w:rsid w:val="006F1F0D"/>
    <w:rsid w:val="006F277C"/>
    <w:rsid w:val="006F352A"/>
    <w:rsid w:val="006F6043"/>
    <w:rsid w:val="006F6604"/>
    <w:rsid w:val="00700A03"/>
    <w:rsid w:val="007019D4"/>
    <w:rsid w:val="00701C66"/>
    <w:rsid w:val="00702008"/>
    <w:rsid w:val="007022CE"/>
    <w:rsid w:val="0070533F"/>
    <w:rsid w:val="0070640D"/>
    <w:rsid w:val="00722290"/>
    <w:rsid w:val="007263E6"/>
    <w:rsid w:val="007333B0"/>
    <w:rsid w:val="00735E87"/>
    <w:rsid w:val="00741D2A"/>
    <w:rsid w:val="00742F1F"/>
    <w:rsid w:val="00744129"/>
    <w:rsid w:val="00744CB7"/>
    <w:rsid w:val="007478B9"/>
    <w:rsid w:val="00750BC9"/>
    <w:rsid w:val="0075130A"/>
    <w:rsid w:val="00751E4E"/>
    <w:rsid w:val="007520D2"/>
    <w:rsid w:val="00765CFD"/>
    <w:rsid w:val="0076606D"/>
    <w:rsid w:val="00766164"/>
    <w:rsid w:val="0076727E"/>
    <w:rsid w:val="00770447"/>
    <w:rsid w:val="0077759F"/>
    <w:rsid w:val="00782E6A"/>
    <w:rsid w:val="00783096"/>
    <w:rsid w:val="007859FA"/>
    <w:rsid w:val="00786B6F"/>
    <w:rsid w:val="00787B51"/>
    <w:rsid w:val="00792742"/>
    <w:rsid w:val="0079553E"/>
    <w:rsid w:val="00796516"/>
    <w:rsid w:val="00796E47"/>
    <w:rsid w:val="00797ED8"/>
    <w:rsid w:val="007A0E0F"/>
    <w:rsid w:val="007A7143"/>
    <w:rsid w:val="007B0009"/>
    <w:rsid w:val="007B69EB"/>
    <w:rsid w:val="007C0FA0"/>
    <w:rsid w:val="007C1384"/>
    <w:rsid w:val="007C23DF"/>
    <w:rsid w:val="007C52D5"/>
    <w:rsid w:val="007C651D"/>
    <w:rsid w:val="007C6690"/>
    <w:rsid w:val="007C6970"/>
    <w:rsid w:val="007D5E43"/>
    <w:rsid w:val="007D64CD"/>
    <w:rsid w:val="007E202B"/>
    <w:rsid w:val="007E2DD9"/>
    <w:rsid w:val="007E4057"/>
    <w:rsid w:val="007E571E"/>
    <w:rsid w:val="007E5F37"/>
    <w:rsid w:val="007E6940"/>
    <w:rsid w:val="007E6CD2"/>
    <w:rsid w:val="007E78C3"/>
    <w:rsid w:val="007F0DB6"/>
    <w:rsid w:val="007F2B1A"/>
    <w:rsid w:val="007F2C1E"/>
    <w:rsid w:val="007F2E7F"/>
    <w:rsid w:val="007F4354"/>
    <w:rsid w:val="007F6242"/>
    <w:rsid w:val="007F7216"/>
    <w:rsid w:val="007F7C2F"/>
    <w:rsid w:val="00805DC7"/>
    <w:rsid w:val="008062F7"/>
    <w:rsid w:val="008078FC"/>
    <w:rsid w:val="00810AAE"/>
    <w:rsid w:val="00810B85"/>
    <w:rsid w:val="008122E7"/>
    <w:rsid w:val="00820220"/>
    <w:rsid w:val="00820F79"/>
    <w:rsid w:val="00822F94"/>
    <w:rsid w:val="00823D72"/>
    <w:rsid w:val="0082662C"/>
    <w:rsid w:val="008309B6"/>
    <w:rsid w:val="008321C2"/>
    <w:rsid w:val="008350C2"/>
    <w:rsid w:val="00835433"/>
    <w:rsid w:val="00836726"/>
    <w:rsid w:val="00841319"/>
    <w:rsid w:val="008424A5"/>
    <w:rsid w:val="008428BF"/>
    <w:rsid w:val="00843726"/>
    <w:rsid w:val="008524E7"/>
    <w:rsid w:val="00853400"/>
    <w:rsid w:val="00855475"/>
    <w:rsid w:val="008558E6"/>
    <w:rsid w:val="0086726E"/>
    <w:rsid w:val="00867EF5"/>
    <w:rsid w:val="00870B51"/>
    <w:rsid w:val="00872713"/>
    <w:rsid w:val="00873A2C"/>
    <w:rsid w:val="00875671"/>
    <w:rsid w:val="008767BB"/>
    <w:rsid w:val="00883A54"/>
    <w:rsid w:val="00885729"/>
    <w:rsid w:val="00885731"/>
    <w:rsid w:val="008858AA"/>
    <w:rsid w:val="00890925"/>
    <w:rsid w:val="00890D1E"/>
    <w:rsid w:val="00893DF7"/>
    <w:rsid w:val="0089432D"/>
    <w:rsid w:val="008A0138"/>
    <w:rsid w:val="008A20E8"/>
    <w:rsid w:val="008A47B7"/>
    <w:rsid w:val="008A5EB4"/>
    <w:rsid w:val="008B0D87"/>
    <w:rsid w:val="008B273D"/>
    <w:rsid w:val="008B6860"/>
    <w:rsid w:val="008B6A8A"/>
    <w:rsid w:val="008B6E31"/>
    <w:rsid w:val="008C17D5"/>
    <w:rsid w:val="008C1BA9"/>
    <w:rsid w:val="008C5428"/>
    <w:rsid w:val="008C6543"/>
    <w:rsid w:val="008D0AD2"/>
    <w:rsid w:val="008D0BAD"/>
    <w:rsid w:val="008D0C56"/>
    <w:rsid w:val="008D4251"/>
    <w:rsid w:val="008D474F"/>
    <w:rsid w:val="008D63E8"/>
    <w:rsid w:val="008D757E"/>
    <w:rsid w:val="008D7A41"/>
    <w:rsid w:val="008E6049"/>
    <w:rsid w:val="008E6C40"/>
    <w:rsid w:val="008F07BB"/>
    <w:rsid w:val="008F0F6A"/>
    <w:rsid w:val="008F22F9"/>
    <w:rsid w:val="008F3883"/>
    <w:rsid w:val="008F43D9"/>
    <w:rsid w:val="008F45C9"/>
    <w:rsid w:val="008F4BEF"/>
    <w:rsid w:val="008F5EA3"/>
    <w:rsid w:val="008F7053"/>
    <w:rsid w:val="008F74EF"/>
    <w:rsid w:val="00902D82"/>
    <w:rsid w:val="0090328B"/>
    <w:rsid w:val="00905995"/>
    <w:rsid w:val="00905BC5"/>
    <w:rsid w:val="00906D74"/>
    <w:rsid w:val="0090714E"/>
    <w:rsid w:val="00912A7E"/>
    <w:rsid w:val="00912AB6"/>
    <w:rsid w:val="009164D2"/>
    <w:rsid w:val="0091748C"/>
    <w:rsid w:val="00917D50"/>
    <w:rsid w:val="00924EDE"/>
    <w:rsid w:val="0093172C"/>
    <w:rsid w:val="009325FF"/>
    <w:rsid w:val="0093701D"/>
    <w:rsid w:val="009372EC"/>
    <w:rsid w:val="00937323"/>
    <w:rsid w:val="00941845"/>
    <w:rsid w:val="00945483"/>
    <w:rsid w:val="0094582E"/>
    <w:rsid w:val="00946684"/>
    <w:rsid w:val="00953A8C"/>
    <w:rsid w:val="009544F8"/>
    <w:rsid w:val="00956466"/>
    <w:rsid w:val="009564AF"/>
    <w:rsid w:val="00956814"/>
    <w:rsid w:val="00963621"/>
    <w:rsid w:val="00967477"/>
    <w:rsid w:val="009717C2"/>
    <w:rsid w:val="0097448D"/>
    <w:rsid w:val="0097489D"/>
    <w:rsid w:val="00976D22"/>
    <w:rsid w:val="009845B8"/>
    <w:rsid w:val="0099164F"/>
    <w:rsid w:val="009945ED"/>
    <w:rsid w:val="0099490C"/>
    <w:rsid w:val="009971E5"/>
    <w:rsid w:val="009972E9"/>
    <w:rsid w:val="009974CA"/>
    <w:rsid w:val="009A1F20"/>
    <w:rsid w:val="009A41F8"/>
    <w:rsid w:val="009A534B"/>
    <w:rsid w:val="009A7298"/>
    <w:rsid w:val="009B38F3"/>
    <w:rsid w:val="009B48AB"/>
    <w:rsid w:val="009B6606"/>
    <w:rsid w:val="009B68C4"/>
    <w:rsid w:val="009C1A8D"/>
    <w:rsid w:val="009C1D32"/>
    <w:rsid w:val="009C4F88"/>
    <w:rsid w:val="009C6770"/>
    <w:rsid w:val="009C76B7"/>
    <w:rsid w:val="009D0C1E"/>
    <w:rsid w:val="009D4297"/>
    <w:rsid w:val="009D7112"/>
    <w:rsid w:val="009D776F"/>
    <w:rsid w:val="009E1941"/>
    <w:rsid w:val="009E40FF"/>
    <w:rsid w:val="009F13C1"/>
    <w:rsid w:val="00A023BC"/>
    <w:rsid w:val="00A03892"/>
    <w:rsid w:val="00A06C91"/>
    <w:rsid w:val="00A1128D"/>
    <w:rsid w:val="00A11E40"/>
    <w:rsid w:val="00A12122"/>
    <w:rsid w:val="00A13E33"/>
    <w:rsid w:val="00A15830"/>
    <w:rsid w:val="00A17A67"/>
    <w:rsid w:val="00A24EAB"/>
    <w:rsid w:val="00A26E4F"/>
    <w:rsid w:val="00A2772D"/>
    <w:rsid w:val="00A318BE"/>
    <w:rsid w:val="00A34626"/>
    <w:rsid w:val="00A37DC2"/>
    <w:rsid w:val="00A41BFE"/>
    <w:rsid w:val="00A43837"/>
    <w:rsid w:val="00A448F4"/>
    <w:rsid w:val="00A453FB"/>
    <w:rsid w:val="00A47D57"/>
    <w:rsid w:val="00A510CF"/>
    <w:rsid w:val="00A51F32"/>
    <w:rsid w:val="00A539F3"/>
    <w:rsid w:val="00A53CAB"/>
    <w:rsid w:val="00A562D0"/>
    <w:rsid w:val="00A570BF"/>
    <w:rsid w:val="00A60192"/>
    <w:rsid w:val="00A611DB"/>
    <w:rsid w:val="00A625FB"/>
    <w:rsid w:val="00A632EC"/>
    <w:rsid w:val="00A63993"/>
    <w:rsid w:val="00A7257A"/>
    <w:rsid w:val="00A7374F"/>
    <w:rsid w:val="00A755A7"/>
    <w:rsid w:val="00A76030"/>
    <w:rsid w:val="00A776BB"/>
    <w:rsid w:val="00A80DEE"/>
    <w:rsid w:val="00A83F87"/>
    <w:rsid w:val="00A867AF"/>
    <w:rsid w:val="00A94895"/>
    <w:rsid w:val="00A96A25"/>
    <w:rsid w:val="00A96B38"/>
    <w:rsid w:val="00AA097D"/>
    <w:rsid w:val="00AA6248"/>
    <w:rsid w:val="00AA7624"/>
    <w:rsid w:val="00AB10D3"/>
    <w:rsid w:val="00AB26BD"/>
    <w:rsid w:val="00AB296B"/>
    <w:rsid w:val="00AB2C10"/>
    <w:rsid w:val="00AB5F36"/>
    <w:rsid w:val="00AB76B4"/>
    <w:rsid w:val="00AC0B42"/>
    <w:rsid w:val="00AC54D6"/>
    <w:rsid w:val="00AC63F1"/>
    <w:rsid w:val="00AC67D2"/>
    <w:rsid w:val="00AC6EB2"/>
    <w:rsid w:val="00AD0C0B"/>
    <w:rsid w:val="00AD38CA"/>
    <w:rsid w:val="00AD3B87"/>
    <w:rsid w:val="00AE01BC"/>
    <w:rsid w:val="00AE2053"/>
    <w:rsid w:val="00AE3910"/>
    <w:rsid w:val="00AE5EE5"/>
    <w:rsid w:val="00AF2889"/>
    <w:rsid w:val="00B001E5"/>
    <w:rsid w:val="00B0329F"/>
    <w:rsid w:val="00B042C0"/>
    <w:rsid w:val="00B06189"/>
    <w:rsid w:val="00B100B4"/>
    <w:rsid w:val="00B100F6"/>
    <w:rsid w:val="00B17C2B"/>
    <w:rsid w:val="00B209AB"/>
    <w:rsid w:val="00B21F26"/>
    <w:rsid w:val="00B221EA"/>
    <w:rsid w:val="00B228A2"/>
    <w:rsid w:val="00B22C86"/>
    <w:rsid w:val="00B23FA7"/>
    <w:rsid w:val="00B24BCB"/>
    <w:rsid w:val="00B250E4"/>
    <w:rsid w:val="00B26D34"/>
    <w:rsid w:val="00B31085"/>
    <w:rsid w:val="00B328A2"/>
    <w:rsid w:val="00B33000"/>
    <w:rsid w:val="00B339AA"/>
    <w:rsid w:val="00B341AA"/>
    <w:rsid w:val="00B368CE"/>
    <w:rsid w:val="00B41065"/>
    <w:rsid w:val="00B46B3D"/>
    <w:rsid w:val="00B4761C"/>
    <w:rsid w:val="00B50981"/>
    <w:rsid w:val="00B50CBE"/>
    <w:rsid w:val="00B532D0"/>
    <w:rsid w:val="00B54317"/>
    <w:rsid w:val="00B56B6B"/>
    <w:rsid w:val="00B57D8B"/>
    <w:rsid w:val="00B60C26"/>
    <w:rsid w:val="00B60CF3"/>
    <w:rsid w:val="00B6363B"/>
    <w:rsid w:val="00B641A5"/>
    <w:rsid w:val="00B64529"/>
    <w:rsid w:val="00B7128C"/>
    <w:rsid w:val="00B71FA9"/>
    <w:rsid w:val="00B72DF2"/>
    <w:rsid w:val="00B752C1"/>
    <w:rsid w:val="00B75FC8"/>
    <w:rsid w:val="00B80895"/>
    <w:rsid w:val="00B80E5E"/>
    <w:rsid w:val="00B8115F"/>
    <w:rsid w:val="00B83A08"/>
    <w:rsid w:val="00B8674E"/>
    <w:rsid w:val="00B87C9E"/>
    <w:rsid w:val="00B96A4C"/>
    <w:rsid w:val="00BA6253"/>
    <w:rsid w:val="00BA7FBB"/>
    <w:rsid w:val="00BB1FDA"/>
    <w:rsid w:val="00BB27B5"/>
    <w:rsid w:val="00BB4E65"/>
    <w:rsid w:val="00BB5F16"/>
    <w:rsid w:val="00BC4A2B"/>
    <w:rsid w:val="00BC5B0A"/>
    <w:rsid w:val="00BC6634"/>
    <w:rsid w:val="00BC7CC8"/>
    <w:rsid w:val="00BD23F1"/>
    <w:rsid w:val="00BD39D7"/>
    <w:rsid w:val="00BD60E0"/>
    <w:rsid w:val="00BD6BD8"/>
    <w:rsid w:val="00BE04FA"/>
    <w:rsid w:val="00BE30BC"/>
    <w:rsid w:val="00BE3866"/>
    <w:rsid w:val="00BE3DB1"/>
    <w:rsid w:val="00BE4924"/>
    <w:rsid w:val="00BE6D29"/>
    <w:rsid w:val="00BE7239"/>
    <w:rsid w:val="00BF0688"/>
    <w:rsid w:val="00BF2732"/>
    <w:rsid w:val="00BF2F85"/>
    <w:rsid w:val="00BF467B"/>
    <w:rsid w:val="00BF5038"/>
    <w:rsid w:val="00BF62A3"/>
    <w:rsid w:val="00C001B3"/>
    <w:rsid w:val="00C00E24"/>
    <w:rsid w:val="00C03A05"/>
    <w:rsid w:val="00C079DD"/>
    <w:rsid w:val="00C10AA6"/>
    <w:rsid w:val="00C13633"/>
    <w:rsid w:val="00C1512A"/>
    <w:rsid w:val="00C16504"/>
    <w:rsid w:val="00C1750D"/>
    <w:rsid w:val="00C179ED"/>
    <w:rsid w:val="00C17AEF"/>
    <w:rsid w:val="00C17F47"/>
    <w:rsid w:val="00C278E2"/>
    <w:rsid w:val="00C323B7"/>
    <w:rsid w:val="00C32916"/>
    <w:rsid w:val="00C33B0A"/>
    <w:rsid w:val="00C35EAD"/>
    <w:rsid w:val="00C36D1E"/>
    <w:rsid w:val="00C3718F"/>
    <w:rsid w:val="00C4502A"/>
    <w:rsid w:val="00C469FA"/>
    <w:rsid w:val="00C47384"/>
    <w:rsid w:val="00C47913"/>
    <w:rsid w:val="00C50C4D"/>
    <w:rsid w:val="00C50EF2"/>
    <w:rsid w:val="00C515B2"/>
    <w:rsid w:val="00C516D0"/>
    <w:rsid w:val="00C5184A"/>
    <w:rsid w:val="00C54A5F"/>
    <w:rsid w:val="00C61F1E"/>
    <w:rsid w:val="00C63E13"/>
    <w:rsid w:val="00C6544A"/>
    <w:rsid w:val="00C70AF9"/>
    <w:rsid w:val="00C7211C"/>
    <w:rsid w:val="00C72AB6"/>
    <w:rsid w:val="00C74EEE"/>
    <w:rsid w:val="00C7586E"/>
    <w:rsid w:val="00C75DBF"/>
    <w:rsid w:val="00C75FDC"/>
    <w:rsid w:val="00C778FF"/>
    <w:rsid w:val="00C80265"/>
    <w:rsid w:val="00C82E0B"/>
    <w:rsid w:val="00C85349"/>
    <w:rsid w:val="00C855E3"/>
    <w:rsid w:val="00C86819"/>
    <w:rsid w:val="00C87A5A"/>
    <w:rsid w:val="00C902B5"/>
    <w:rsid w:val="00C91E4D"/>
    <w:rsid w:val="00C936C6"/>
    <w:rsid w:val="00C93D70"/>
    <w:rsid w:val="00C955B4"/>
    <w:rsid w:val="00C97942"/>
    <w:rsid w:val="00C97F3F"/>
    <w:rsid w:val="00CA2193"/>
    <w:rsid w:val="00CA2806"/>
    <w:rsid w:val="00CB0F60"/>
    <w:rsid w:val="00CB1392"/>
    <w:rsid w:val="00CB2637"/>
    <w:rsid w:val="00CB29F1"/>
    <w:rsid w:val="00CB3AFE"/>
    <w:rsid w:val="00CB5F86"/>
    <w:rsid w:val="00CB61AB"/>
    <w:rsid w:val="00CB740E"/>
    <w:rsid w:val="00CB74AB"/>
    <w:rsid w:val="00CB75BD"/>
    <w:rsid w:val="00CC0717"/>
    <w:rsid w:val="00CC49C3"/>
    <w:rsid w:val="00CC6D91"/>
    <w:rsid w:val="00CC7E7A"/>
    <w:rsid w:val="00CD2901"/>
    <w:rsid w:val="00CD4AB2"/>
    <w:rsid w:val="00CD5318"/>
    <w:rsid w:val="00CD5B4D"/>
    <w:rsid w:val="00CD779F"/>
    <w:rsid w:val="00CD7BF0"/>
    <w:rsid w:val="00CE2882"/>
    <w:rsid w:val="00CE3DBB"/>
    <w:rsid w:val="00CE5C81"/>
    <w:rsid w:val="00CE7AEA"/>
    <w:rsid w:val="00D01843"/>
    <w:rsid w:val="00D02357"/>
    <w:rsid w:val="00D10D25"/>
    <w:rsid w:val="00D142DF"/>
    <w:rsid w:val="00D22C5B"/>
    <w:rsid w:val="00D23465"/>
    <w:rsid w:val="00D32303"/>
    <w:rsid w:val="00D34063"/>
    <w:rsid w:val="00D36EDF"/>
    <w:rsid w:val="00D37E8B"/>
    <w:rsid w:val="00D46026"/>
    <w:rsid w:val="00D47C11"/>
    <w:rsid w:val="00D506F2"/>
    <w:rsid w:val="00D52FDA"/>
    <w:rsid w:val="00D540A5"/>
    <w:rsid w:val="00D54987"/>
    <w:rsid w:val="00D56415"/>
    <w:rsid w:val="00D56548"/>
    <w:rsid w:val="00D605A5"/>
    <w:rsid w:val="00D61321"/>
    <w:rsid w:val="00D6176D"/>
    <w:rsid w:val="00D61ED4"/>
    <w:rsid w:val="00D662D6"/>
    <w:rsid w:val="00D7178B"/>
    <w:rsid w:val="00D75155"/>
    <w:rsid w:val="00D7776E"/>
    <w:rsid w:val="00D8196D"/>
    <w:rsid w:val="00D82979"/>
    <w:rsid w:val="00D8440E"/>
    <w:rsid w:val="00D8699A"/>
    <w:rsid w:val="00D8704C"/>
    <w:rsid w:val="00D911C4"/>
    <w:rsid w:val="00D9150E"/>
    <w:rsid w:val="00D91854"/>
    <w:rsid w:val="00D9400E"/>
    <w:rsid w:val="00D95549"/>
    <w:rsid w:val="00DA0480"/>
    <w:rsid w:val="00DA194F"/>
    <w:rsid w:val="00DA4586"/>
    <w:rsid w:val="00DA64AD"/>
    <w:rsid w:val="00DA65E9"/>
    <w:rsid w:val="00DA6BBD"/>
    <w:rsid w:val="00DA7850"/>
    <w:rsid w:val="00DB0117"/>
    <w:rsid w:val="00DB1DE9"/>
    <w:rsid w:val="00DB1E92"/>
    <w:rsid w:val="00DB7950"/>
    <w:rsid w:val="00DC1723"/>
    <w:rsid w:val="00DC1EB6"/>
    <w:rsid w:val="00DC2049"/>
    <w:rsid w:val="00DC4D5A"/>
    <w:rsid w:val="00DC57E1"/>
    <w:rsid w:val="00DD0AE9"/>
    <w:rsid w:val="00DD17FB"/>
    <w:rsid w:val="00DD450E"/>
    <w:rsid w:val="00DD5A54"/>
    <w:rsid w:val="00DE0027"/>
    <w:rsid w:val="00DE3597"/>
    <w:rsid w:val="00DE5292"/>
    <w:rsid w:val="00DF0A4C"/>
    <w:rsid w:val="00DF472E"/>
    <w:rsid w:val="00DF4EDD"/>
    <w:rsid w:val="00E0041D"/>
    <w:rsid w:val="00E00538"/>
    <w:rsid w:val="00E02CF1"/>
    <w:rsid w:val="00E05BDD"/>
    <w:rsid w:val="00E1043E"/>
    <w:rsid w:val="00E1288B"/>
    <w:rsid w:val="00E1335D"/>
    <w:rsid w:val="00E15C6B"/>
    <w:rsid w:val="00E16BF5"/>
    <w:rsid w:val="00E16C7F"/>
    <w:rsid w:val="00E203BB"/>
    <w:rsid w:val="00E20C33"/>
    <w:rsid w:val="00E20EB6"/>
    <w:rsid w:val="00E212DB"/>
    <w:rsid w:val="00E24422"/>
    <w:rsid w:val="00E27353"/>
    <w:rsid w:val="00E30207"/>
    <w:rsid w:val="00E32CE8"/>
    <w:rsid w:val="00E34A7F"/>
    <w:rsid w:val="00E372E7"/>
    <w:rsid w:val="00E40790"/>
    <w:rsid w:val="00E41A59"/>
    <w:rsid w:val="00E42693"/>
    <w:rsid w:val="00E43B0F"/>
    <w:rsid w:val="00E45AE6"/>
    <w:rsid w:val="00E4652B"/>
    <w:rsid w:val="00E5005B"/>
    <w:rsid w:val="00E514FF"/>
    <w:rsid w:val="00E51EE2"/>
    <w:rsid w:val="00E5217B"/>
    <w:rsid w:val="00E5311A"/>
    <w:rsid w:val="00E53DEF"/>
    <w:rsid w:val="00E55A59"/>
    <w:rsid w:val="00E6000D"/>
    <w:rsid w:val="00E60B31"/>
    <w:rsid w:val="00E62A3A"/>
    <w:rsid w:val="00E63B5C"/>
    <w:rsid w:val="00E6654B"/>
    <w:rsid w:val="00E6764A"/>
    <w:rsid w:val="00E70982"/>
    <w:rsid w:val="00E7209B"/>
    <w:rsid w:val="00E731B2"/>
    <w:rsid w:val="00E748BC"/>
    <w:rsid w:val="00E75545"/>
    <w:rsid w:val="00E75B9F"/>
    <w:rsid w:val="00E84984"/>
    <w:rsid w:val="00E851BF"/>
    <w:rsid w:val="00E85AE7"/>
    <w:rsid w:val="00E86B54"/>
    <w:rsid w:val="00E8752D"/>
    <w:rsid w:val="00E92BC1"/>
    <w:rsid w:val="00E94A0E"/>
    <w:rsid w:val="00E94E79"/>
    <w:rsid w:val="00E9565C"/>
    <w:rsid w:val="00E96C23"/>
    <w:rsid w:val="00E977DA"/>
    <w:rsid w:val="00EA1DBE"/>
    <w:rsid w:val="00EA24D1"/>
    <w:rsid w:val="00EA4924"/>
    <w:rsid w:val="00EA5D58"/>
    <w:rsid w:val="00EA60C7"/>
    <w:rsid w:val="00EA79DE"/>
    <w:rsid w:val="00EB68D2"/>
    <w:rsid w:val="00EB6F95"/>
    <w:rsid w:val="00EC0718"/>
    <w:rsid w:val="00EC26A5"/>
    <w:rsid w:val="00EC30DE"/>
    <w:rsid w:val="00EC467E"/>
    <w:rsid w:val="00EC4AA8"/>
    <w:rsid w:val="00EC5456"/>
    <w:rsid w:val="00EC7543"/>
    <w:rsid w:val="00ED3EDE"/>
    <w:rsid w:val="00ED7077"/>
    <w:rsid w:val="00EE0041"/>
    <w:rsid w:val="00EE0737"/>
    <w:rsid w:val="00EE2FBE"/>
    <w:rsid w:val="00EE3297"/>
    <w:rsid w:val="00EE392F"/>
    <w:rsid w:val="00EE5F39"/>
    <w:rsid w:val="00EF02CA"/>
    <w:rsid w:val="00EF1010"/>
    <w:rsid w:val="00EF24E2"/>
    <w:rsid w:val="00EF2985"/>
    <w:rsid w:val="00EF3274"/>
    <w:rsid w:val="00EF48C2"/>
    <w:rsid w:val="00EF6628"/>
    <w:rsid w:val="00EF6EBC"/>
    <w:rsid w:val="00EF7CF8"/>
    <w:rsid w:val="00EF7DEC"/>
    <w:rsid w:val="00F046C4"/>
    <w:rsid w:val="00F131AF"/>
    <w:rsid w:val="00F20A1F"/>
    <w:rsid w:val="00F20E28"/>
    <w:rsid w:val="00F268A6"/>
    <w:rsid w:val="00F278AF"/>
    <w:rsid w:val="00F31D89"/>
    <w:rsid w:val="00F32B14"/>
    <w:rsid w:val="00F3455E"/>
    <w:rsid w:val="00F35B3E"/>
    <w:rsid w:val="00F36CCD"/>
    <w:rsid w:val="00F37164"/>
    <w:rsid w:val="00F37EED"/>
    <w:rsid w:val="00F472AD"/>
    <w:rsid w:val="00F47E3E"/>
    <w:rsid w:val="00F6025D"/>
    <w:rsid w:val="00F62472"/>
    <w:rsid w:val="00F6260D"/>
    <w:rsid w:val="00F648DF"/>
    <w:rsid w:val="00F65758"/>
    <w:rsid w:val="00F705C1"/>
    <w:rsid w:val="00F717B7"/>
    <w:rsid w:val="00F74D2C"/>
    <w:rsid w:val="00F74EF7"/>
    <w:rsid w:val="00F766D7"/>
    <w:rsid w:val="00F827EC"/>
    <w:rsid w:val="00F82A74"/>
    <w:rsid w:val="00F84D0A"/>
    <w:rsid w:val="00F90559"/>
    <w:rsid w:val="00F92E16"/>
    <w:rsid w:val="00FA132D"/>
    <w:rsid w:val="00FA2265"/>
    <w:rsid w:val="00FA2E56"/>
    <w:rsid w:val="00FB1B22"/>
    <w:rsid w:val="00FC0AAE"/>
    <w:rsid w:val="00FC33AF"/>
    <w:rsid w:val="00FC59D2"/>
    <w:rsid w:val="00FD27C1"/>
    <w:rsid w:val="00FD5601"/>
    <w:rsid w:val="00FD5BBC"/>
    <w:rsid w:val="00FD6116"/>
    <w:rsid w:val="00FE40EC"/>
    <w:rsid w:val="00FE7506"/>
    <w:rsid w:val="00FF25F2"/>
    <w:rsid w:val="00FF2C2B"/>
    <w:rsid w:val="00FF3FE6"/>
    <w:rsid w:val="00FF5498"/>
    <w:rsid w:val="00FF6220"/>
    <w:rsid w:val="00FF6B20"/>
    <w:rsid w:val="00FF7803"/>
    <w:rsid w:val="00FF7DBF"/>
    <w:rsid w:val="04B04393"/>
    <w:rsid w:val="06663843"/>
    <w:rsid w:val="071412E0"/>
    <w:rsid w:val="081D40A7"/>
    <w:rsid w:val="08C968DE"/>
    <w:rsid w:val="09E8241E"/>
    <w:rsid w:val="0AC84456"/>
    <w:rsid w:val="0B9F48DA"/>
    <w:rsid w:val="0D84531D"/>
    <w:rsid w:val="0F261D7B"/>
    <w:rsid w:val="117951BF"/>
    <w:rsid w:val="13E84C7E"/>
    <w:rsid w:val="15F47FCE"/>
    <w:rsid w:val="1ACA030B"/>
    <w:rsid w:val="209849DF"/>
    <w:rsid w:val="217634AD"/>
    <w:rsid w:val="221D1EF1"/>
    <w:rsid w:val="22CB2EDD"/>
    <w:rsid w:val="24A80E0E"/>
    <w:rsid w:val="24FC29A4"/>
    <w:rsid w:val="272B1EF0"/>
    <w:rsid w:val="272B5C39"/>
    <w:rsid w:val="27F97FE1"/>
    <w:rsid w:val="2BF932BD"/>
    <w:rsid w:val="2D3A6699"/>
    <w:rsid w:val="30BD26F4"/>
    <w:rsid w:val="31FC1004"/>
    <w:rsid w:val="364768F8"/>
    <w:rsid w:val="366F6917"/>
    <w:rsid w:val="368B44B4"/>
    <w:rsid w:val="368D7A42"/>
    <w:rsid w:val="370173A3"/>
    <w:rsid w:val="370625D3"/>
    <w:rsid w:val="3ACA0528"/>
    <w:rsid w:val="3B60394A"/>
    <w:rsid w:val="3D3B7DF0"/>
    <w:rsid w:val="3E807F20"/>
    <w:rsid w:val="4019506C"/>
    <w:rsid w:val="418111FB"/>
    <w:rsid w:val="4271460F"/>
    <w:rsid w:val="4A5A47E8"/>
    <w:rsid w:val="4E3C5C98"/>
    <w:rsid w:val="503170B5"/>
    <w:rsid w:val="519D1094"/>
    <w:rsid w:val="570311F9"/>
    <w:rsid w:val="59C51575"/>
    <w:rsid w:val="5BA9377B"/>
    <w:rsid w:val="5C653EC9"/>
    <w:rsid w:val="5C9D6537"/>
    <w:rsid w:val="5F846586"/>
    <w:rsid w:val="69240EF7"/>
    <w:rsid w:val="695952A8"/>
    <w:rsid w:val="6C4209D0"/>
    <w:rsid w:val="6C5872D5"/>
    <w:rsid w:val="6E95634E"/>
    <w:rsid w:val="6F9402A5"/>
    <w:rsid w:val="74BA3986"/>
    <w:rsid w:val="77B61DE2"/>
    <w:rsid w:val="7956424B"/>
    <w:rsid w:val="7A9E2C1F"/>
    <w:rsid w:val="7E774F81"/>
    <w:rsid w:val="7EE4449B"/>
    <w:rsid w:val="7FB0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0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60" w:after="260" w:line="415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0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6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7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1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Hyperlink"/>
    <w:basedOn w:val="22"/>
    <w:unhideWhenUsed/>
    <w:qFormat/>
    <w:uiPriority w:val="99"/>
    <w:rPr>
      <w:color w:val="0563C1" w:themeColor="hyperlink"/>
      <w:u w:val="single"/>
    </w:rPr>
  </w:style>
  <w:style w:type="character" w:customStyle="1" w:styleId="25">
    <w:name w:val="标题 1 字符"/>
    <w:basedOn w:val="2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6">
    <w:name w:val="标题 2 字符"/>
    <w:basedOn w:val="2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7">
    <w:name w:val="标题 3 字符"/>
    <w:basedOn w:val="22"/>
    <w:link w:val="4"/>
    <w:qFormat/>
    <w:uiPriority w:val="9"/>
    <w:rPr>
      <w:b/>
      <w:bCs/>
      <w:kern w:val="2"/>
      <w:sz w:val="30"/>
      <w:szCs w:val="32"/>
    </w:rPr>
  </w:style>
  <w:style w:type="character" w:customStyle="1" w:styleId="28">
    <w:name w:val="标题 4 字符"/>
    <w:basedOn w:val="22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9">
    <w:name w:val="页眉 字符"/>
    <w:basedOn w:val="22"/>
    <w:link w:val="13"/>
    <w:qFormat/>
    <w:uiPriority w:val="99"/>
    <w:rPr>
      <w:sz w:val="18"/>
      <w:szCs w:val="18"/>
    </w:rPr>
  </w:style>
  <w:style w:type="character" w:customStyle="1" w:styleId="30">
    <w:name w:val="页脚 字符"/>
    <w:basedOn w:val="22"/>
    <w:link w:val="12"/>
    <w:qFormat/>
    <w:uiPriority w:val="99"/>
    <w:rPr>
      <w:sz w:val="18"/>
      <w:szCs w:val="18"/>
    </w:rPr>
  </w:style>
  <w:style w:type="character" w:customStyle="1" w:styleId="31">
    <w:name w:val="批注框文本 字符"/>
    <w:basedOn w:val="22"/>
    <w:link w:val="11"/>
    <w:semiHidden/>
    <w:qFormat/>
    <w:uiPriority w:val="99"/>
    <w:rPr>
      <w:sz w:val="18"/>
      <w:szCs w:val="18"/>
    </w:rPr>
  </w:style>
  <w:style w:type="paragraph" w:customStyle="1" w:styleId="3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日期 字符"/>
    <w:basedOn w:val="22"/>
    <w:link w:val="10"/>
    <w:semiHidden/>
    <w:qFormat/>
    <w:uiPriority w:val="99"/>
  </w:style>
  <w:style w:type="character" w:customStyle="1" w:styleId="35">
    <w:name w:val="不明显强调1"/>
    <w:basedOn w:val="22"/>
    <w:qFormat/>
    <w:uiPriority w:val="19"/>
    <w:rPr>
      <w:i/>
      <w:iCs/>
      <w:color w:val="3F3F3F" w:themeColor="text1" w:themeTint="BF"/>
    </w:rPr>
  </w:style>
  <w:style w:type="character" w:customStyle="1" w:styleId="36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未处理的提及2"/>
    <w:basedOn w:val="2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7" Type="http://schemas.openxmlformats.org/officeDocument/2006/relationships/fontTable" Target="fontTable.xml"/><Relationship Id="rId46" Type="http://schemas.openxmlformats.org/officeDocument/2006/relationships/customXml" Target="../customXml/item2.xml"/><Relationship Id="rId45" Type="http://schemas.openxmlformats.org/officeDocument/2006/relationships/numbering" Target="numbering.xml"/><Relationship Id="rId44" Type="http://schemas.openxmlformats.org/officeDocument/2006/relationships/customXml" Target="../customXml/item1.xml"/><Relationship Id="rId43" Type="http://schemas.openxmlformats.org/officeDocument/2006/relationships/image" Target="media/image40.jpeg"/><Relationship Id="rId42" Type="http://schemas.openxmlformats.org/officeDocument/2006/relationships/image" Target="media/image39.jpeg"/><Relationship Id="rId41" Type="http://schemas.openxmlformats.org/officeDocument/2006/relationships/image" Target="media/image38.emf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emf"/><Relationship Id="rId35" Type="http://schemas.openxmlformats.org/officeDocument/2006/relationships/image" Target="media/image32.emf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emf"/><Relationship Id="rId15" Type="http://schemas.openxmlformats.org/officeDocument/2006/relationships/image" Target="media/image12.emf"/><Relationship Id="rId14" Type="http://schemas.openxmlformats.org/officeDocument/2006/relationships/image" Target="media/image11.emf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20A042-4391-4913-A22C-7F8DDB667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27</Pages>
  <Words>1984</Words>
  <Characters>11313</Characters>
  <Lines>94</Lines>
  <Paragraphs>26</Paragraphs>
  <TotalTime>16</TotalTime>
  <ScaleCrop>false</ScaleCrop>
  <LinksUpToDate>false</LinksUpToDate>
  <CharactersWithSpaces>13271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2021-09-02T05:37:00Z</dcterms:created>
  <dc:creator>china</dc:creator>
  <cp:lastModifiedBy>fifteen</cp:lastModifiedBy>
  <cp:lastPrinted>2019-03-22T08:39:00Z</cp:lastPrinted>
  <dcterms:modified xsi:type="dcterms:W3CDTF">2021-12-07T06:54:39Z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A9A13F166E3640DCA576122A10F25A4C</vt:lpwstr>
  </property>
</Properties>
</file>